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58" w:rsidRPr="00BE39A2" w:rsidRDefault="000D0958" w:rsidP="000D0958">
      <w:pPr>
        <w:jc w:val="center"/>
        <w:rPr>
          <w:sz w:val="28"/>
          <w:szCs w:val="28"/>
        </w:rPr>
      </w:pPr>
      <w:r w:rsidRPr="00BE39A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-346075</wp:posOffset>
            </wp:positionV>
            <wp:extent cx="734060" cy="895350"/>
            <wp:effectExtent l="0" t="0" r="889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A2">
        <w:rPr>
          <w:sz w:val="28"/>
          <w:szCs w:val="28"/>
        </w:rPr>
        <w:t xml:space="preserve"> </w:t>
      </w:r>
    </w:p>
    <w:p w:rsidR="000D0958" w:rsidRDefault="000D0958" w:rsidP="000D0958">
      <w:pPr>
        <w:pStyle w:val="a5"/>
        <w:shd w:val="clear" w:color="auto" w:fill="FFFFFF"/>
        <w:spacing w:before="0" w:after="0" w:line="27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D0958" w:rsidRPr="000D0958" w:rsidRDefault="000D0958" w:rsidP="000D0958">
      <w:pPr>
        <w:pStyle w:val="a5"/>
        <w:shd w:val="clear" w:color="auto" w:fill="FFFFFF"/>
        <w:spacing w:before="0" w:after="0" w:line="270" w:lineRule="atLeast"/>
        <w:contextualSpacing/>
        <w:jc w:val="center"/>
        <w:rPr>
          <w:sz w:val="28"/>
          <w:szCs w:val="28"/>
        </w:rPr>
      </w:pPr>
    </w:p>
    <w:p w:rsidR="000D0958" w:rsidRPr="000D0958" w:rsidRDefault="000D0958" w:rsidP="000D095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0958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D0958" w:rsidRPr="000D0958" w:rsidRDefault="000D0958" w:rsidP="000D095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D0958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</w:p>
    <w:p w:rsidR="000D0958" w:rsidRPr="000D0958" w:rsidRDefault="000D0958" w:rsidP="000D095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095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0D0958" w:rsidRPr="000D0958" w:rsidRDefault="000D0958" w:rsidP="000D095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0958" w:rsidRPr="000D0958" w:rsidRDefault="000D0958" w:rsidP="000D0958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958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0D0958" w:rsidRPr="000D0958" w:rsidRDefault="000D0958" w:rsidP="000D095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0958" w:rsidRPr="0010159E" w:rsidRDefault="000D0958" w:rsidP="000D0958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0958">
        <w:rPr>
          <w:rFonts w:ascii="Times New Roman" w:hAnsi="Times New Roman" w:cs="Times New Roman"/>
          <w:sz w:val="28"/>
          <w:szCs w:val="28"/>
        </w:rPr>
        <w:t xml:space="preserve">от </w:t>
      </w:r>
      <w:r w:rsidR="0010159E" w:rsidRPr="0010159E">
        <w:rPr>
          <w:rFonts w:ascii="Times New Roman" w:hAnsi="Times New Roman" w:cs="Times New Roman"/>
          <w:sz w:val="28"/>
          <w:szCs w:val="28"/>
          <w:u w:val="single"/>
        </w:rPr>
        <w:t>26.02.2026</w:t>
      </w:r>
      <w:r w:rsidR="0010159E">
        <w:rPr>
          <w:rFonts w:ascii="Times New Roman" w:hAnsi="Times New Roman" w:cs="Times New Roman"/>
          <w:sz w:val="28"/>
          <w:szCs w:val="28"/>
        </w:rPr>
        <w:t xml:space="preserve">  № </w:t>
      </w:r>
      <w:r w:rsidR="0010159E" w:rsidRPr="0010159E">
        <w:rPr>
          <w:rFonts w:ascii="Times New Roman" w:hAnsi="Times New Roman" w:cs="Times New Roman"/>
          <w:sz w:val="28"/>
          <w:szCs w:val="28"/>
          <w:u w:val="single"/>
        </w:rPr>
        <w:t>158/21</w:t>
      </w:r>
    </w:p>
    <w:p w:rsidR="000D0958" w:rsidRDefault="000D0958" w:rsidP="00D037CA">
      <w:pPr>
        <w:tabs>
          <w:tab w:val="left" w:pos="24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159E" w:rsidRDefault="00D037CA" w:rsidP="0010159E">
      <w:pPr>
        <w:tabs>
          <w:tab w:val="left" w:pos="2430"/>
        </w:tabs>
        <w:spacing w:after="0" w:line="240" w:lineRule="auto"/>
        <w:ind w:right="42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0958">
        <w:rPr>
          <w:rFonts w:ascii="Times New Roman" w:eastAsia="Calibri" w:hAnsi="Times New Roman" w:cs="Times New Roman"/>
          <w:sz w:val="26"/>
          <w:szCs w:val="26"/>
        </w:rPr>
        <w:t>О назначении и организации публичных</w:t>
      </w:r>
      <w:r w:rsidR="001015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0958">
        <w:rPr>
          <w:rFonts w:ascii="Times New Roman" w:eastAsia="Calibri" w:hAnsi="Times New Roman" w:cs="Times New Roman"/>
          <w:sz w:val="26"/>
          <w:szCs w:val="26"/>
        </w:rPr>
        <w:t>слушаний по проекту решения Совета</w:t>
      </w:r>
      <w:r w:rsidR="001015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0958">
        <w:rPr>
          <w:rFonts w:ascii="Times New Roman" w:eastAsia="Calibri" w:hAnsi="Times New Roman" w:cs="Times New Roman"/>
          <w:sz w:val="26"/>
          <w:szCs w:val="26"/>
        </w:rPr>
        <w:t>депутато</w:t>
      </w:r>
      <w:r w:rsidR="000D0958">
        <w:rPr>
          <w:rFonts w:ascii="Times New Roman" w:eastAsia="Calibri" w:hAnsi="Times New Roman" w:cs="Times New Roman"/>
          <w:sz w:val="26"/>
          <w:szCs w:val="26"/>
        </w:rPr>
        <w:t>в муниципального округа Лотошино</w:t>
      </w:r>
    </w:p>
    <w:p w:rsidR="00D037CA" w:rsidRPr="000D0958" w:rsidRDefault="00D037CA" w:rsidP="0010159E">
      <w:pPr>
        <w:tabs>
          <w:tab w:val="left" w:pos="2430"/>
        </w:tabs>
        <w:spacing w:after="0" w:line="240" w:lineRule="auto"/>
        <w:ind w:right="42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0958">
        <w:rPr>
          <w:rFonts w:ascii="Times New Roman" w:eastAsia="Calibri" w:hAnsi="Times New Roman" w:cs="Times New Roman"/>
          <w:sz w:val="26"/>
          <w:szCs w:val="26"/>
        </w:rPr>
        <w:t xml:space="preserve">Московской области «О принятии Устава </w:t>
      </w:r>
      <w:r w:rsidR="000D0958">
        <w:rPr>
          <w:rFonts w:ascii="Times New Roman" w:eastAsia="Calibri" w:hAnsi="Times New Roman" w:cs="Times New Roman"/>
          <w:sz w:val="26"/>
          <w:szCs w:val="26"/>
        </w:rPr>
        <w:t>муниципального округа Лотошино</w:t>
      </w:r>
      <w:r w:rsidRPr="000D0958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области»</w:t>
      </w:r>
    </w:p>
    <w:p w:rsidR="00D037CA" w:rsidRPr="00D037CA" w:rsidRDefault="00D037CA" w:rsidP="00D03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225FE8" w:rsidRDefault="00D037CA" w:rsidP="00225FE8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D09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5FE8">
        <w:rPr>
          <w:rFonts w:ascii="Times New Roman" w:eastAsia="Calibri" w:hAnsi="Times New Roman" w:cs="Times New Roman"/>
          <w:sz w:val="26"/>
          <w:szCs w:val="26"/>
        </w:rPr>
        <w:tab/>
      </w:r>
      <w:r w:rsidRPr="000D0958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статьями 47 и 56 Федерального закона от 20.03.2025 </w:t>
      </w:r>
      <w:r w:rsidR="000D0958">
        <w:rPr>
          <w:rFonts w:ascii="Times New Roman" w:eastAsia="Calibri" w:hAnsi="Times New Roman" w:cs="Times New Roman"/>
          <w:sz w:val="26"/>
          <w:szCs w:val="26"/>
        </w:rPr>
        <w:br/>
      </w:r>
      <w:r w:rsidRPr="000D0958">
        <w:rPr>
          <w:rFonts w:ascii="Times New Roman" w:eastAsia="Calibri" w:hAnsi="Times New Roman" w:cs="Times New Roman"/>
          <w:sz w:val="26"/>
          <w:szCs w:val="26"/>
        </w:rPr>
        <w:t xml:space="preserve">№ 33-ФЗ  «Об общих принципах организации местного самоуправления в единой системе публичной власти», </w:t>
      </w:r>
      <w:r w:rsidR="00225FE8" w:rsidRPr="00225FE8">
        <w:rPr>
          <w:rFonts w:ascii="Times New Roman" w:hAnsi="Times New Roman"/>
          <w:sz w:val="26"/>
          <w:szCs w:val="26"/>
        </w:rPr>
        <w:t>решением Совета депутатов городского округа Лотошино Московской области от 20.12.2024 №33/5 «О правопреемстве муниципальных правовых актов»</w:t>
      </w:r>
      <w:r w:rsidR="00225FE8">
        <w:rPr>
          <w:rFonts w:ascii="Times New Roman" w:hAnsi="Times New Roman"/>
          <w:sz w:val="26"/>
          <w:szCs w:val="26"/>
        </w:rPr>
        <w:t xml:space="preserve">, </w:t>
      </w:r>
      <w:r w:rsidR="000D0958" w:rsidRPr="000D0958">
        <w:rPr>
          <w:rFonts w:ascii="Times New Roman" w:hAnsi="Times New Roman" w:cs="Times New Roman"/>
          <w:sz w:val="26"/>
          <w:szCs w:val="26"/>
        </w:rPr>
        <w:t>Положением о публичных слушаниях и общественных обсуждениях в городском округе Лотошино, утвержденным решением Совета депутатов городского округа Лотошино Московской области от 15.10.2019 №23/3</w:t>
      </w:r>
      <w:r w:rsidRPr="000D095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25F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5FE8" w:rsidRPr="00225FE8">
        <w:rPr>
          <w:rFonts w:ascii="Times New Roman" w:hAnsi="Times New Roman"/>
          <w:sz w:val="26"/>
          <w:szCs w:val="26"/>
        </w:rPr>
        <w:t xml:space="preserve">Порядком учета </w:t>
      </w:r>
      <w:r w:rsidR="00225FE8" w:rsidRPr="00225FE8">
        <w:rPr>
          <w:rFonts w:ascii="Times New Roman" w:hAnsi="Times New Roman"/>
          <w:sz w:val="26"/>
          <w:szCs w:val="26"/>
          <w:lang w:eastAsia="ru-RU"/>
        </w:rPr>
        <w:t>предложений по проекту Устава городского округа Лотошино Московской области, проекту решения Совета депутатов городского округа Лотошино  Московской области о внесении изменений и (или) дополнений  в Устав городского округа  Лотошино Московской области и участия граждан в их обсуждении, утвержденным решением Совета депутатов городского округа Лотошино Московской области от 25.04.2024 № 557/64</w:t>
      </w:r>
      <w:r w:rsidR="00225FE8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D0958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и </w:t>
      </w:r>
      <w:r w:rsidRPr="000D095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 целях приведения Устава </w:t>
      </w:r>
      <w:r w:rsidR="000D0958">
        <w:rPr>
          <w:rFonts w:ascii="Times New Roman" w:eastAsia="Calibri" w:hAnsi="Times New Roman" w:cs="Times New Roman"/>
          <w:sz w:val="26"/>
          <w:szCs w:val="26"/>
        </w:rPr>
        <w:t>муниципального  округа Лотошино</w:t>
      </w:r>
      <w:r w:rsidRPr="000D0958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Московской области в соответствие с действующим </w:t>
      </w:r>
      <w:r w:rsidRPr="000D0958">
        <w:rPr>
          <w:rFonts w:ascii="Times New Roman" w:eastAsia="Calibri" w:hAnsi="Times New Roman" w:cs="Times New Roman"/>
          <w:sz w:val="26"/>
          <w:szCs w:val="26"/>
        </w:rPr>
        <w:t>законодательством Совет депутато</w:t>
      </w:r>
      <w:r w:rsidR="000D0958">
        <w:rPr>
          <w:rFonts w:ascii="Times New Roman" w:eastAsia="Calibri" w:hAnsi="Times New Roman" w:cs="Times New Roman"/>
          <w:sz w:val="26"/>
          <w:szCs w:val="26"/>
        </w:rPr>
        <w:t>в муниципального округа Лотошино</w:t>
      </w:r>
      <w:r w:rsidRPr="000D0958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</w:t>
      </w:r>
    </w:p>
    <w:p w:rsidR="00D037CA" w:rsidRPr="000D0958" w:rsidRDefault="000D0958" w:rsidP="000D095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D0958">
        <w:rPr>
          <w:rFonts w:ascii="Times New Roman" w:eastAsia="Calibri" w:hAnsi="Times New Roman" w:cs="Times New Roman"/>
          <w:b/>
          <w:bCs/>
          <w:spacing w:val="-2"/>
          <w:sz w:val="26"/>
          <w:szCs w:val="26"/>
          <w:u w:val="single"/>
        </w:rPr>
        <w:t>решил</w:t>
      </w:r>
      <w:r w:rsidR="00D037CA" w:rsidRPr="000D0958">
        <w:rPr>
          <w:rFonts w:ascii="Times New Roman" w:eastAsia="Calibri" w:hAnsi="Times New Roman" w:cs="Times New Roman"/>
          <w:b/>
          <w:bCs/>
          <w:spacing w:val="14"/>
          <w:sz w:val="26"/>
          <w:szCs w:val="26"/>
          <w:u w:val="single"/>
        </w:rPr>
        <w:t>:</w:t>
      </w:r>
    </w:p>
    <w:p w:rsidR="00D037CA" w:rsidRPr="000D0958" w:rsidRDefault="00262E23" w:rsidP="00D037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D037CA" w:rsidRPr="000D0958">
        <w:rPr>
          <w:rFonts w:ascii="Times New Roman" w:eastAsia="Calibri" w:hAnsi="Times New Roman" w:cs="Times New Roman"/>
          <w:sz w:val="26"/>
          <w:szCs w:val="26"/>
        </w:rPr>
        <w:t>Одобрить проект решения Совета депутато</w:t>
      </w:r>
      <w:r w:rsidR="000D0958">
        <w:rPr>
          <w:rFonts w:ascii="Times New Roman" w:eastAsia="Calibri" w:hAnsi="Times New Roman" w:cs="Times New Roman"/>
          <w:sz w:val="26"/>
          <w:szCs w:val="26"/>
        </w:rPr>
        <w:t>в муниципального округа Лотошино</w:t>
      </w:r>
      <w:r w:rsidR="00D037CA" w:rsidRPr="000D0958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 «О принятии Устава</w:t>
      </w:r>
      <w:r w:rsidR="000D0958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 Лотошино</w:t>
      </w:r>
      <w:r w:rsidR="00AF0665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области» (п</w:t>
      </w:r>
      <w:r w:rsidR="00D037CA" w:rsidRPr="000D0958">
        <w:rPr>
          <w:rFonts w:ascii="Times New Roman" w:eastAsia="Calibri" w:hAnsi="Times New Roman" w:cs="Times New Roman"/>
          <w:sz w:val="26"/>
          <w:szCs w:val="26"/>
        </w:rPr>
        <w:t>риложение</w:t>
      </w:r>
      <w:r w:rsidR="00A72B43">
        <w:rPr>
          <w:rFonts w:ascii="Times New Roman" w:eastAsia="Calibri" w:hAnsi="Times New Roman" w:cs="Times New Roman"/>
          <w:sz w:val="26"/>
          <w:szCs w:val="26"/>
        </w:rPr>
        <w:t xml:space="preserve"> № 1</w:t>
      </w:r>
      <w:r w:rsidR="00D037CA" w:rsidRPr="000D0958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D037CA" w:rsidRPr="000D0958" w:rsidRDefault="00262E23" w:rsidP="000D09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5"/>
          <w:sz w:val="26"/>
          <w:szCs w:val="26"/>
        </w:rPr>
      </w:pPr>
      <w:r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2. </w:t>
      </w:r>
      <w:r w:rsidR="00D037CA" w:rsidRPr="000D0958">
        <w:rPr>
          <w:rFonts w:ascii="Times New Roman" w:eastAsia="Calibri" w:hAnsi="Times New Roman" w:cs="Times New Roman"/>
          <w:spacing w:val="-4"/>
          <w:sz w:val="26"/>
          <w:szCs w:val="26"/>
        </w:rPr>
        <w:t>Опубликовать проект нормативного пр</w:t>
      </w:r>
      <w:r w:rsidR="0010159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авового акта о принятии Устава </w:t>
      </w:r>
      <w:r w:rsidR="00D037CA" w:rsidRPr="000D0958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муниципального </w:t>
      </w:r>
      <w:r w:rsidR="000D0958">
        <w:rPr>
          <w:rFonts w:ascii="Times New Roman" w:eastAsia="Calibri" w:hAnsi="Times New Roman" w:cs="Times New Roman"/>
          <w:spacing w:val="-5"/>
          <w:sz w:val="26"/>
          <w:szCs w:val="26"/>
        </w:rPr>
        <w:t>округа Лотошино</w:t>
      </w:r>
      <w:r w:rsidR="00D037CA" w:rsidRPr="000D0958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Московской области в сетевом издании </w:t>
      </w:r>
      <w:r w:rsidR="000D0958" w:rsidRPr="000D0958">
        <w:rPr>
          <w:rFonts w:ascii="Times New Roman" w:hAnsi="Times New Roman" w:cs="Times New Roman"/>
          <w:sz w:val="26"/>
          <w:szCs w:val="26"/>
        </w:rPr>
        <w:t>«Официальн</w:t>
      </w:r>
      <w:r w:rsidR="000D0958">
        <w:rPr>
          <w:rFonts w:ascii="Times New Roman" w:hAnsi="Times New Roman" w:cs="Times New Roman"/>
          <w:sz w:val="26"/>
          <w:szCs w:val="26"/>
        </w:rPr>
        <w:t>ый сайт администрации муниципального</w:t>
      </w:r>
      <w:r w:rsidR="000D0958" w:rsidRPr="000D0958">
        <w:rPr>
          <w:rFonts w:ascii="Times New Roman" w:hAnsi="Times New Roman" w:cs="Times New Roman"/>
          <w:sz w:val="26"/>
          <w:szCs w:val="26"/>
        </w:rPr>
        <w:t xml:space="preserve"> округа Лотошино Московской области» по адресу: https://лотошинье.рф.</w:t>
      </w:r>
    </w:p>
    <w:p w:rsidR="00A72B43" w:rsidRDefault="00D037CA" w:rsidP="00D037CA">
      <w:pPr>
        <w:shd w:val="clear" w:color="auto" w:fill="FFFFFF"/>
        <w:tabs>
          <w:tab w:val="left" w:pos="8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5"/>
          <w:sz w:val="26"/>
          <w:szCs w:val="26"/>
        </w:rPr>
      </w:pPr>
      <w:r w:rsidRPr="000D0958">
        <w:rPr>
          <w:rFonts w:ascii="Times New Roman" w:eastAsia="Calibri" w:hAnsi="Times New Roman" w:cs="Times New Roman"/>
          <w:spacing w:val="-21"/>
          <w:sz w:val="26"/>
          <w:szCs w:val="26"/>
        </w:rPr>
        <w:t>3.</w:t>
      </w:r>
      <w:r w:rsidRPr="000D0958">
        <w:rPr>
          <w:rFonts w:ascii="Times New Roman" w:eastAsia="Calibri" w:hAnsi="Times New Roman" w:cs="Times New Roman"/>
          <w:sz w:val="26"/>
          <w:szCs w:val="26"/>
        </w:rPr>
        <w:tab/>
      </w:r>
      <w:r w:rsidR="00262E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0958">
        <w:rPr>
          <w:rFonts w:ascii="Times New Roman" w:eastAsia="Calibri" w:hAnsi="Times New Roman" w:cs="Times New Roman"/>
          <w:spacing w:val="-3"/>
          <w:sz w:val="26"/>
          <w:szCs w:val="26"/>
        </w:rPr>
        <w:t>По проекту нормативного правового акта о принятии Устав</w:t>
      </w:r>
      <w:r w:rsidR="000D0958">
        <w:rPr>
          <w:rFonts w:ascii="Times New Roman" w:eastAsia="Calibri" w:hAnsi="Times New Roman" w:cs="Times New Roman"/>
          <w:spacing w:val="-3"/>
          <w:sz w:val="26"/>
          <w:szCs w:val="26"/>
        </w:rPr>
        <w:t>а муниципального округа Московской области</w:t>
      </w:r>
      <w:r w:rsidR="0010159E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Московской области провести </w:t>
      </w:r>
      <w:r w:rsidR="00225FE8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20 марта </w:t>
      </w:r>
      <w:r w:rsidR="00AF0665">
        <w:rPr>
          <w:rFonts w:ascii="Times New Roman" w:eastAsia="Calibri" w:hAnsi="Times New Roman" w:cs="Times New Roman"/>
          <w:b/>
          <w:spacing w:val="-3"/>
          <w:sz w:val="26"/>
          <w:szCs w:val="26"/>
        </w:rPr>
        <w:t>2026</w:t>
      </w:r>
      <w:r w:rsidRPr="000D0958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="00225FE8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года </w:t>
      </w:r>
      <w:r w:rsidR="00225FE8">
        <w:rPr>
          <w:rFonts w:ascii="Times New Roman" w:eastAsia="Calibri" w:hAnsi="Times New Roman" w:cs="Times New Roman"/>
          <w:b/>
          <w:color w:val="000000"/>
          <w:spacing w:val="-7"/>
          <w:sz w:val="26"/>
          <w:szCs w:val="26"/>
        </w:rPr>
        <w:t>в 14</w:t>
      </w:r>
      <w:r w:rsidR="000D0958">
        <w:rPr>
          <w:rFonts w:ascii="Times New Roman" w:eastAsia="Calibri" w:hAnsi="Times New Roman" w:cs="Times New Roman"/>
          <w:b/>
          <w:color w:val="000000"/>
          <w:spacing w:val="-7"/>
          <w:sz w:val="26"/>
          <w:szCs w:val="26"/>
        </w:rPr>
        <w:t xml:space="preserve"> ч</w:t>
      </w:r>
      <w:r w:rsidR="00225FE8">
        <w:rPr>
          <w:rFonts w:ascii="Times New Roman" w:eastAsia="Calibri" w:hAnsi="Times New Roman" w:cs="Times New Roman"/>
          <w:b/>
          <w:color w:val="000000"/>
          <w:spacing w:val="-7"/>
          <w:sz w:val="26"/>
          <w:szCs w:val="26"/>
        </w:rPr>
        <w:t xml:space="preserve">асов 00 минут </w:t>
      </w:r>
      <w:r w:rsidR="00262E23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публичные слушания </w:t>
      </w:r>
      <w:r w:rsidRPr="000D0958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по адресу: </w:t>
      </w:r>
      <w:r w:rsidR="00262E23">
        <w:rPr>
          <w:rFonts w:ascii="Times New Roman" w:eastAsia="Calibri" w:hAnsi="Times New Roman" w:cs="Times New Roman"/>
          <w:spacing w:val="-5"/>
          <w:sz w:val="26"/>
          <w:szCs w:val="26"/>
        </w:rPr>
        <w:t>пгт. Лотошино, ул. Центральная, д. 18,</w:t>
      </w:r>
      <w:r w:rsidR="0010159E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</w:t>
      </w:r>
      <w:r w:rsidRPr="000D0958">
        <w:rPr>
          <w:rFonts w:ascii="Times New Roman" w:eastAsia="Calibri" w:hAnsi="Times New Roman" w:cs="Times New Roman"/>
          <w:spacing w:val="-5"/>
          <w:sz w:val="26"/>
          <w:szCs w:val="26"/>
        </w:rPr>
        <w:t>з</w:t>
      </w:r>
      <w:r w:rsidR="00262E23">
        <w:rPr>
          <w:rFonts w:ascii="Times New Roman" w:eastAsia="Calibri" w:hAnsi="Times New Roman" w:cs="Times New Roman"/>
          <w:spacing w:val="-5"/>
          <w:sz w:val="26"/>
          <w:szCs w:val="26"/>
        </w:rPr>
        <w:t>ал заседаний</w:t>
      </w:r>
      <w:r w:rsidR="00A72B43">
        <w:rPr>
          <w:rFonts w:ascii="Times New Roman" w:eastAsia="Calibri" w:hAnsi="Times New Roman" w:cs="Times New Roman"/>
          <w:spacing w:val="-5"/>
          <w:sz w:val="26"/>
          <w:szCs w:val="26"/>
        </w:rPr>
        <w:t>.</w:t>
      </w:r>
    </w:p>
    <w:p w:rsidR="00A72B43" w:rsidRDefault="00A72B43" w:rsidP="00A72B43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 </w:t>
      </w:r>
      <w:r w:rsidRPr="00A72B43">
        <w:rPr>
          <w:rFonts w:ascii="Times New Roman" w:hAnsi="Times New Roman"/>
          <w:sz w:val="26"/>
          <w:szCs w:val="26"/>
        </w:rPr>
        <w:t xml:space="preserve">Создать Комиссию по организации и проведению </w:t>
      </w:r>
      <w:r>
        <w:rPr>
          <w:rFonts w:ascii="Times New Roman" w:hAnsi="Times New Roman"/>
          <w:sz w:val="26"/>
          <w:szCs w:val="26"/>
        </w:rPr>
        <w:t xml:space="preserve">публичных слушаний по вопросу принятия </w:t>
      </w:r>
      <w:r w:rsidRPr="00A72B43">
        <w:rPr>
          <w:rFonts w:ascii="Times New Roman" w:hAnsi="Times New Roman"/>
          <w:sz w:val="26"/>
          <w:szCs w:val="26"/>
        </w:rPr>
        <w:t>Устав</w:t>
      </w:r>
      <w:r>
        <w:rPr>
          <w:rFonts w:ascii="Times New Roman" w:hAnsi="Times New Roman"/>
          <w:sz w:val="26"/>
          <w:szCs w:val="26"/>
        </w:rPr>
        <w:t>а</w:t>
      </w:r>
      <w:r w:rsidRPr="00A72B43">
        <w:rPr>
          <w:rFonts w:ascii="Times New Roman" w:hAnsi="Times New Roman"/>
          <w:sz w:val="26"/>
          <w:szCs w:val="26"/>
        </w:rPr>
        <w:t xml:space="preserve"> муниципального округа Лотошино Московской области (далее-Комиссия) и утвердить ее состав (приложение №2).</w:t>
      </w:r>
    </w:p>
    <w:p w:rsidR="00A72B43" w:rsidRPr="00A72B43" w:rsidRDefault="00A72B43" w:rsidP="00A72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B43">
        <w:rPr>
          <w:rFonts w:ascii="Times New Roman" w:hAnsi="Times New Roman" w:cs="Times New Roman"/>
          <w:sz w:val="26"/>
          <w:szCs w:val="26"/>
        </w:rPr>
        <w:t>5. Предложения и замечания по проекту решения Совета депутатов муниципального округа Лотошино Московск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«О принятии </w:t>
      </w:r>
      <w:r w:rsidRPr="00A72B43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2B43">
        <w:rPr>
          <w:rFonts w:ascii="Times New Roman" w:hAnsi="Times New Roman" w:cs="Times New Roman"/>
          <w:sz w:val="26"/>
          <w:szCs w:val="26"/>
        </w:rPr>
        <w:t xml:space="preserve"> муниципального округа Лотошино Московской области» принимаются в порядке, предусмотренном </w:t>
      </w:r>
      <w:r w:rsidRPr="00A72B43">
        <w:rPr>
          <w:rFonts w:ascii="Times New Roman" w:hAnsi="Times New Roman" w:cs="Times New Roman"/>
          <w:sz w:val="26"/>
          <w:szCs w:val="26"/>
          <w:lang w:eastAsia="ru-RU"/>
        </w:rPr>
        <w:t>Порядком учета предложений  по проекту Устава городского округа Лотошино Московской области, проекту решения Совета депутатов городского округа Лотошино  Московской области о внесении изменений и (или) дополнений  в Устав городского округа  Лотошино Московской области и участия граждан  в их обсуждении, утвержденным решением Совета депутатов городского округа Лотошино Московской области от 25.04.2024 № 557/64</w:t>
      </w:r>
      <w:r w:rsidRPr="00A72B43">
        <w:rPr>
          <w:rFonts w:ascii="Times New Roman" w:hAnsi="Times New Roman" w:cs="Times New Roman"/>
          <w:sz w:val="26"/>
          <w:szCs w:val="26"/>
        </w:rPr>
        <w:t xml:space="preserve"> </w:t>
      </w:r>
      <w:r w:rsidRPr="00A72B43">
        <w:rPr>
          <w:rFonts w:ascii="Times New Roman" w:hAnsi="Times New Roman" w:cs="Times New Roman"/>
          <w:sz w:val="26"/>
          <w:szCs w:val="26"/>
          <w:lang w:eastAsia="ru-RU"/>
        </w:rPr>
        <w:t>(приложение № 3) в</w:t>
      </w:r>
      <w:r w:rsidRPr="00A72B43">
        <w:rPr>
          <w:rFonts w:ascii="Times New Roman" w:hAnsi="Times New Roman" w:cs="Times New Roman"/>
          <w:sz w:val="26"/>
          <w:szCs w:val="26"/>
        </w:rPr>
        <w:t xml:space="preserve"> Администрацию муниципального округа Лотошино Московской области  со дня официального опубликования </w:t>
      </w:r>
      <w:r w:rsidRPr="00A72B43">
        <w:rPr>
          <w:rFonts w:ascii="Times New Roman" w:hAnsi="Times New Roman" w:cs="Times New Roman"/>
          <w:sz w:val="26"/>
          <w:szCs w:val="26"/>
          <w:lang w:eastAsia="ru-RU"/>
        </w:rPr>
        <w:t xml:space="preserve">проекта </w:t>
      </w:r>
      <w:r w:rsidRPr="00A72B43">
        <w:rPr>
          <w:rFonts w:ascii="Times New Roman" w:hAnsi="Times New Roman" w:cs="Times New Roman"/>
          <w:sz w:val="26"/>
          <w:szCs w:val="26"/>
        </w:rPr>
        <w:t>решения Совета депутатов муниципального округа Лотошино Московской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«О принятии</w:t>
      </w:r>
      <w:r w:rsidRPr="00A72B43">
        <w:rPr>
          <w:rFonts w:ascii="Times New Roman" w:hAnsi="Times New Roman" w:cs="Times New Roman"/>
          <w:sz w:val="26"/>
          <w:szCs w:val="26"/>
        </w:rPr>
        <w:t xml:space="preserve"> Устав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2B43">
        <w:rPr>
          <w:rFonts w:ascii="Times New Roman" w:hAnsi="Times New Roman" w:cs="Times New Roman"/>
          <w:sz w:val="26"/>
          <w:szCs w:val="26"/>
        </w:rPr>
        <w:t xml:space="preserve"> муниципального округа Лотошино Московской области»  до</w:t>
      </w:r>
      <w:r>
        <w:rPr>
          <w:rFonts w:ascii="Times New Roman" w:hAnsi="Times New Roman" w:cs="Times New Roman"/>
          <w:sz w:val="26"/>
          <w:szCs w:val="26"/>
        </w:rPr>
        <w:t xml:space="preserve"> 19 марта 2026</w:t>
      </w:r>
      <w:r w:rsidRPr="00A72B43">
        <w:rPr>
          <w:rFonts w:ascii="Times New Roman" w:hAnsi="Times New Roman" w:cs="Times New Roman"/>
          <w:sz w:val="26"/>
          <w:szCs w:val="26"/>
        </w:rPr>
        <w:t xml:space="preserve"> года включительно:</w:t>
      </w:r>
    </w:p>
    <w:p w:rsidR="00A72B43" w:rsidRPr="00A72B43" w:rsidRDefault="00A72B43" w:rsidP="00A72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A72B43">
        <w:rPr>
          <w:rFonts w:ascii="Times New Roman" w:hAnsi="Times New Roman" w:cs="Times New Roman"/>
          <w:sz w:val="26"/>
          <w:szCs w:val="26"/>
        </w:rPr>
        <w:t>.1. по рабочим дням с 08.00 до 17.00 часов в письменной форме по адресу: 143800, Московская область, пгт. Лотошино, ул. Центральная, д. 18;</w:t>
      </w:r>
    </w:p>
    <w:p w:rsidR="00A72B43" w:rsidRPr="00A72B43" w:rsidRDefault="00A72B43" w:rsidP="00A72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A72B43">
        <w:rPr>
          <w:rFonts w:ascii="Times New Roman" w:hAnsi="Times New Roman" w:cs="Times New Roman"/>
          <w:sz w:val="26"/>
          <w:szCs w:val="26"/>
        </w:rPr>
        <w:t xml:space="preserve">.2. по электронной почте на адрес: </w:t>
      </w:r>
      <w:hyperlink r:id="rId8" w:history="1">
        <w:r w:rsidRPr="00A72B4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loto</w:t>
        </w:r>
        <w:r w:rsidRPr="00A72B4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72B4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mosreg</w:t>
        </w:r>
        <w:r w:rsidRPr="00A72B4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72B4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A72B43">
        <w:rPr>
          <w:rFonts w:ascii="Times New Roman" w:hAnsi="Times New Roman" w:cs="Times New Roman"/>
          <w:sz w:val="26"/>
          <w:szCs w:val="26"/>
        </w:rPr>
        <w:t>;</w:t>
      </w:r>
    </w:p>
    <w:p w:rsidR="00D037CA" w:rsidRPr="003342E5" w:rsidRDefault="00A72B43" w:rsidP="0033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A72B43">
        <w:rPr>
          <w:rFonts w:ascii="Times New Roman" w:hAnsi="Times New Roman" w:cs="Times New Roman"/>
          <w:sz w:val="26"/>
          <w:szCs w:val="26"/>
        </w:rPr>
        <w:t>.3. посредством Платформы обратной связи (ПОС) через виджет «Мой выбор, Моё будущее. Общественное голосование на портале Госуслуг», размещенным на официальном сайте администрации муниципального округа Лотошино Мос</w:t>
      </w:r>
      <w:r w:rsidR="003342E5">
        <w:rPr>
          <w:rFonts w:ascii="Times New Roman" w:hAnsi="Times New Roman" w:cs="Times New Roman"/>
          <w:sz w:val="26"/>
          <w:szCs w:val="26"/>
        </w:rPr>
        <w:t xml:space="preserve">ковской области </w:t>
      </w:r>
      <w:r w:rsidR="003342E5" w:rsidRPr="000D0958">
        <w:rPr>
          <w:rFonts w:ascii="Times New Roman" w:hAnsi="Times New Roman" w:cs="Times New Roman"/>
          <w:sz w:val="26"/>
          <w:szCs w:val="26"/>
        </w:rPr>
        <w:t xml:space="preserve">по адресу: </w:t>
      </w:r>
      <w:hyperlink r:id="rId9" w:history="1">
        <w:r w:rsidR="0010159E" w:rsidRPr="009A33A7">
          <w:rPr>
            <w:rStyle w:val="a4"/>
            <w:rFonts w:ascii="Times New Roman" w:hAnsi="Times New Roman" w:cs="Times New Roman"/>
            <w:sz w:val="26"/>
            <w:szCs w:val="26"/>
          </w:rPr>
          <w:t>https://лотошинье.рф</w:t>
        </w:r>
      </w:hyperlink>
      <w:r w:rsidR="003342E5" w:rsidRPr="000D0958">
        <w:rPr>
          <w:rFonts w:ascii="Times New Roman" w:hAnsi="Times New Roman" w:cs="Times New Roman"/>
          <w:sz w:val="26"/>
          <w:szCs w:val="26"/>
        </w:rPr>
        <w:t>.</w:t>
      </w:r>
      <w:r w:rsidR="001015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7CA" w:rsidRPr="000D0958" w:rsidRDefault="003342E5" w:rsidP="00D037CA">
      <w:pPr>
        <w:widowControl w:val="0"/>
        <w:shd w:val="clear" w:color="auto" w:fill="FFFFFF"/>
        <w:tabs>
          <w:tab w:val="left" w:pos="797"/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pacing w:val="-6"/>
          <w:sz w:val="26"/>
          <w:szCs w:val="26"/>
        </w:rPr>
        <w:t>6</w:t>
      </w:r>
      <w:r w:rsidR="00D037CA" w:rsidRPr="000D0958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. Инициатором проведения публичных слушаний является Совет депутатов муниципального </w:t>
      </w:r>
      <w:r w:rsidR="00647718">
        <w:rPr>
          <w:rFonts w:ascii="Times New Roman" w:eastAsia="Calibri" w:hAnsi="Times New Roman" w:cs="Times New Roman"/>
          <w:sz w:val="26"/>
          <w:szCs w:val="26"/>
        </w:rPr>
        <w:t>округа Лотошино</w:t>
      </w:r>
      <w:r w:rsidR="00D037CA" w:rsidRPr="000D0958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области.</w:t>
      </w:r>
    </w:p>
    <w:p w:rsidR="00D037CA" w:rsidRPr="003342E5" w:rsidRDefault="003342E5" w:rsidP="003342E5">
      <w:pPr>
        <w:widowControl w:val="0"/>
        <w:shd w:val="clear" w:color="auto" w:fill="FFFFFF"/>
        <w:tabs>
          <w:tab w:val="left" w:pos="797"/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pacing w:val="-12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D037CA" w:rsidRPr="000D0958">
        <w:rPr>
          <w:rFonts w:ascii="Times New Roman" w:eastAsia="Calibri" w:hAnsi="Times New Roman" w:cs="Times New Roman"/>
          <w:sz w:val="26"/>
          <w:szCs w:val="26"/>
        </w:rPr>
        <w:t xml:space="preserve">.  Определить ответственным за организацию подготовки и проведение публичных слушаний </w:t>
      </w:r>
      <w:r w:rsidR="00647718">
        <w:rPr>
          <w:rFonts w:ascii="Times New Roman" w:eastAsia="Calibri" w:hAnsi="Times New Roman" w:cs="Times New Roman"/>
          <w:sz w:val="26"/>
          <w:szCs w:val="26"/>
        </w:rPr>
        <w:t>юридический отдел администрации муниципального округа Лотошино Московской области.</w:t>
      </w:r>
    </w:p>
    <w:p w:rsidR="005B57C0" w:rsidRPr="00334298" w:rsidRDefault="003342E5" w:rsidP="00D037CA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0"/>
          <w:sz w:val="26"/>
          <w:szCs w:val="26"/>
        </w:rPr>
      </w:pPr>
      <w:r w:rsidRPr="00334298">
        <w:rPr>
          <w:rFonts w:ascii="Times New Roman" w:eastAsia="Calibri" w:hAnsi="Times New Roman" w:cs="Times New Roman"/>
          <w:spacing w:val="-20"/>
          <w:sz w:val="26"/>
          <w:szCs w:val="26"/>
        </w:rPr>
        <w:t xml:space="preserve">              8</w:t>
      </w:r>
      <w:r w:rsidR="00D037CA" w:rsidRPr="00334298">
        <w:rPr>
          <w:rFonts w:ascii="Times New Roman" w:eastAsia="Calibri" w:hAnsi="Times New Roman" w:cs="Times New Roman"/>
          <w:spacing w:val="-20"/>
          <w:sz w:val="26"/>
          <w:szCs w:val="26"/>
        </w:rPr>
        <w:t xml:space="preserve">.  Заключение о проведении   публичных   слушаний опубликовать в </w:t>
      </w:r>
      <w:r w:rsidR="00D037CA" w:rsidRPr="00334298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сетевом издании </w:t>
      </w:r>
      <w:r w:rsidR="00A25BC5" w:rsidRPr="00334298">
        <w:rPr>
          <w:rFonts w:ascii="Times New Roman" w:hAnsi="Times New Roman" w:cs="Times New Roman"/>
          <w:sz w:val="26"/>
          <w:szCs w:val="26"/>
        </w:rPr>
        <w:t xml:space="preserve">«Официальный сайт администрации муниципального округа Лотошино Московской области» по адресу: </w:t>
      </w:r>
      <w:hyperlink r:id="rId10" w:history="1">
        <w:r w:rsidR="005B57C0" w:rsidRPr="00334298">
          <w:rPr>
            <w:rStyle w:val="a4"/>
            <w:rFonts w:ascii="Times New Roman" w:hAnsi="Times New Roman" w:cs="Times New Roman"/>
            <w:sz w:val="26"/>
            <w:szCs w:val="26"/>
          </w:rPr>
          <w:t>https://лотошинье.рф</w:t>
        </w:r>
      </w:hyperlink>
      <w:r w:rsidR="00A25BC5" w:rsidRPr="00334298">
        <w:rPr>
          <w:rFonts w:ascii="Times New Roman" w:hAnsi="Times New Roman" w:cs="Times New Roman"/>
          <w:sz w:val="26"/>
          <w:szCs w:val="26"/>
        </w:rPr>
        <w:t>.</w:t>
      </w:r>
    </w:p>
    <w:p w:rsidR="00D037CA" w:rsidRPr="000D0958" w:rsidRDefault="005B57C0" w:rsidP="00D037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4"/>
          <w:sz w:val="26"/>
          <w:szCs w:val="26"/>
        </w:rPr>
      </w:pPr>
      <w:r>
        <w:rPr>
          <w:rFonts w:ascii="Times New Roman" w:eastAsia="Calibri" w:hAnsi="Times New Roman" w:cs="Times New Roman"/>
          <w:spacing w:val="-4"/>
          <w:sz w:val="26"/>
          <w:szCs w:val="26"/>
        </w:rPr>
        <w:tab/>
        <w:t xml:space="preserve">  9</w:t>
      </w:r>
      <w:r w:rsidR="00D037CA" w:rsidRPr="000D0958">
        <w:rPr>
          <w:rFonts w:ascii="Times New Roman" w:eastAsia="Calibri" w:hAnsi="Times New Roman" w:cs="Times New Roman"/>
          <w:spacing w:val="-4"/>
          <w:sz w:val="26"/>
          <w:szCs w:val="26"/>
        </w:rPr>
        <w:t>. Данное решение вступает в силу со дня его принятия.</w:t>
      </w:r>
    </w:p>
    <w:p w:rsidR="00D037CA" w:rsidRPr="000D0958" w:rsidRDefault="005B57C0" w:rsidP="00A25BC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6"/>
          <w:szCs w:val="26"/>
        </w:rPr>
      </w:pPr>
      <w:r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        10</w:t>
      </w:r>
      <w:r w:rsidR="00D037CA" w:rsidRPr="000D0958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. </w:t>
      </w:r>
      <w:r w:rsidR="00D037CA" w:rsidRPr="000D0958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Контроль за выполнением настоящего решения возложить на председателя Совета </w:t>
      </w:r>
      <w:r w:rsidR="00D037CA" w:rsidRPr="000D0958">
        <w:rPr>
          <w:rFonts w:ascii="Times New Roman" w:eastAsia="Calibri" w:hAnsi="Times New Roman" w:cs="Times New Roman"/>
          <w:spacing w:val="-3"/>
          <w:sz w:val="26"/>
          <w:szCs w:val="26"/>
        </w:rPr>
        <w:t>депутато</w:t>
      </w:r>
      <w:r w:rsidR="00A25BC5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в </w:t>
      </w:r>
      <w:r w:rsidR="0010159E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муниципального округа Лотошино </w:t>
      </w:r>
      <w:r w:rsidR="00A25BC5">
        <w:rPr>
          <w:rFonts w:ascii="Times New Roman" w:eastAsia="Calibri" w:hAnsi="Times New Roman" w:cs="Times New Roman"/>
          <w:spacing w:val="-3"/>
          <w:sz w:val="26"/>
          <w:szCs w:val="26"/>
        </w:rPr>
        <w:t>Московской области Куликова А.Г.</w:t>
      </w:r>
    </w:p>
    <w:p w:rsidR="00D037CA" w:rsidRPr="000D0958" w:rsidRDefault="00D037CA" w:rsidP="00D037CA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6"/>
          <w:sz w:val="26"/>
          <w:szCs w:val="26"/>
        </w:rPr>
      </w:pPr>
    </w:p>
    <w:p w:rsidR="0010159E" w:rsidRDefault="0010159E" w:rsidP="00D037CA">
      <w:pPr>
        <w:spacing w:after="0" w:line="240" w:lineRule="auto"/>
        <w:ind w:right="2544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D037CA" w:rsidRPr="000D0958" w:rsidRDefault="00D037CA" w:rsidP="00D037CA">
      <w:pPr>
        <w:spacing w:after="0" w:line="240" w:lineRule="auto"/>
        <w:ind w:right="2544"/>
        <w:rPr>
          <w:rFonts w:ascii="Times New Roman" w:eastAsia="Calibri" w:hAnsi="Times New Roman" w:cs="Times New Roman"/>
          <w:sz w:val="26"/>
          <w:szCs w:val="26"/>
        </w:rPr>
      </w:pPr>
      <w:r w:rsidRPr="000D09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Председатель Совета депутатов </w:t>
      </w:r>
    </w:p>
    <w:p w:rsidR="00A25BC5" w:rsidRPr="0010159E" w:rsidRDefault="00A25BC5" w:rsidP="0010159E">
      <w:pPr>
        <w:spacing w:after="0" w:line="240" w:lineRule="auto"/>
        <w:ind w:right="-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муниципального округа Лотошино</w:t>
      </w:r>
      <w:r w:rsidR="0010159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А.Г. Куликов</w:t>
      </w:r>
    </w:p>
    <w:p w:rsidR="007250BA" w:rsidRDefault="008023BF" w:rsidP="00D037CA">
      <w:pPr>
        <w:shd w:val="clear" w:color="auto" w:fill="FFFFFF"/>
        <w:tabs>
          <w:tab w:val="left" w:pos="821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ab/>
      </w:r>
    </w:p>
    <w:p w:rsidR="00D037CA" w:rsidRPr="000D0958" w:rsidRDefault="00A25BC5" w:rsidP="00D037CA">
      <w:pPr>
        <w:shd w:val="clear" w:color="auto" w:fill="FFFFFF"/>
        <w:tabs>
          <w:tab w:val="left" w:pos="821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                     </w:t>
      </w:r>
      <w:r w:rsidR="00D037CA" w:rsidRPr="000D09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ab/>
      </w:r>
      <w:r w:rsidR="00D037CA" w:rsidRPr="000D09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ab/>
      </w:r>
      <w:r w:rsidR="00D037CA" w:rsidRPr="000D09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ab/>
      </w:r>
      <w:r w:rsidR="00D037CA" w:rsidRPr="000D09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ab/>
        <w:t xml:space="preserve">         </w:t>
      </w:r>
      <w:r w:rsidR="00D037CA" w:rsidRPr="000D095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              </w:t>
      </w:r>
    </w:p>
    <w:p w:rsidR="00D037CA" w:rsidRPr="000D0958" w:rsidRDefault="00D037CA" w:rsidP="00D037CA">
      <w:pPr>
        <w:tabs>
          <w:tab w:val="left" w:pos="529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25BC5" w:rsidRDefault="00A25BC5" w:rsidP="003342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5BC5" w:rsidRDefault="00A25BC5" w:rsidP="00D037CA">
      <w:pPr>
        <w:spacing w:after="0"/>
        <w:ind w:left="7788"/>
        <w:rPr>
          <w:rFonts w:ascii="Times New Roman" w:eastAsia="Calibri" w:hAnsi="Times New Roman" w:cs="Times New Roman"/>
          <w:sz w:val="24"/>
          <w:szCs w:val="24"/>
        </w:rPr>
      </w:pPr>
    </w:p>
    <w:p w:rsidR="005B57C0" w:rsidRDefault="003342E5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5B57C0" w:rsidRDefault="005B57C0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B57C0" w:rsidRDefault="005B57C0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B57C0" w:rsidRDefault="005B57C0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B57C0" w:rsidRDefault="005B57C0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42E5" w:rsidRPr="00F9231B" w:rsidRDefault="005B57C0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</w:t>
      </w:r>
      <w:r w:rsidR="0010159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3342E5">
        <w:rPr>
          <w:rFonts w:ascii="Times New Roman" w:hAnsi="Times New Roman"/>
          <w:sz w:val="24"/>
          <w:szCs w:val="24"/>
          <w:lang w:eastAsia="ru-RU"/>
        </w:rPr>
        <w:t>№ 1</w:t>
      </w:r>
    </w:p>
    <w:p w:rsidR="003342E5" w:rsidRPr="00F9231B" w:rsidRDefault="003342E5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 xml:space="preserve"> к решению Совета депутатов</w:t>
      </w:r>
    </w:p>
    <w:p w:rsidR="003342E5" w:rsidRPr="00F9231B" w:rsidRDefault="003342E5" w:rsidP="003342E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>муниципального округа Лотошино</w:t>
      </w:r>
    </w:p>
    <w:p w:rsidR="003342E5" w:rsidRPr="00F9231B" w:rsidRDefault="003342E5" w:rsidP="003342E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</w:p>
    <w:p w:rsidR="003342E5" w:rsidRPr="00F9231B" w:rsidRDefault="003342E5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10159E">
        <w:rPr>
          <w:rFonts w:ascii="Times New Roman" w:hAnsi="Times New Roman"/>
          <w:sz w:val="24"/>
          <w:szCs w:val="24"/>
          <w:lang w:eastAsia="ru-RU"/>
        </w:rPr>
        <w:t xml:space="preserve">           от «</w:t>
      </w:r>
      <w:r w:rsidR="0010159E" w:rsidRPr="0010159E">
        <w:rPr>
          <w:rFonts w:ascii="Times New Roman" w:hAnsi="Times New Roman"/>
          <w:sz w:val="24"/>
          <w:szCs w:val="24"/>
          <w:u w:val="single"/>
          <w:lang w:eastAsia="ru-RU"/>
        </w:rPr>
        <w:t>26»___02</w:t>
      </w:r>
      <w:r w:rsidRPr="0010159E">
        <w:rPr>
          <w:rFonts w:ascii="Times New Roman" w:hAnsi="Times New Roman"/>
          <w:sz w:val="24"/>
          <w:szCs w:val="24"/>
          <w:u w:val="single"/>
          <w:lang w:eastAsia="ru-RU"/>
        </w:rPr>
        <w:t>___2026</w:t>
      </w:r>
      <w:r w:rsidRPr="00F9231B">
        <w:rPr>
          <w:rFonts w:ascii="Times New Roman" w:hAnsi="Times New Roman"/>
          <w:sz w:val="24"/>
          <w:szCs w:val="24"/>
          <w:lang w:eastAsia="ru-RU"/>
        </w:rPr>
        <w:t xml:space="preserve"> №___</w:t>
      </w:r>
      <w:r w:rsidR="0010159E" w:rsidRPr="0010159E">
        <w:rPr>
          <w:rFonts w:ascii="Times New Roman" w:hAnsi="Times New Roman"/>
          <w:sz w:val="24"/>
          <w:szCs w:val="24"/>
          <w:u w:val="single"/>
          <w:lang w:eastAsia="ru-RU"/>
        </w:rPr>
        <w:t>158/21</w:t>
      </w:r>
      <w:r w:rsidR="0010159E">
        <w:rPr>
          <w:rFonts w:ascii="Times New Roman" w:hAnsi="Times New Roman"/>
          <w:sz w:val="24"/>
          <w:szCs w:val="24"/>
          <w:lang w:eastAsia="ru-RU"/>
        </w:rPr>
        <w:t>_</w:t>
      </w:r>
    </w:p>
    <w:p w:rsidR="003342E5" w:rsidRDefault="003342E5" w:rsidP="003342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7CA" w:rsidRDefault="00D037CA" w:rsidP="003342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3342E5" w:rsidRPr="00D037CA" w:rsidRDefault="003342E5" w:rsidP="003342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D037CA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3E52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СОВЕТ ДЕПУТАТО</w:t>
      </w:r>
      <w:r w:rsidR="00A25BC5">
        <w:rPr>
          <w:rFonts w:ascii="Times New Roman" w:eastAsia="Calibri" w:hAnsi="Times New Roman" w:cs="Times New Roman"/>
          <w:sz w:val="24"/>
          <w:szCs w:val="24"/>
        </w:rPr>
        <w:t>В</w:t>
      </w:r>
    </w:p>
    <w:p w:rsidR="00D037CA" w:rsidRPr="00D037CA" w:rsidRDefault="00A25BC5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ЛОТОШИНО</w:t>
      </w:r>
    </w:p>
    <w:p w:rsidR="00D037CA" w:rsidRPr="00D037CA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D037CA" w:rsidRPr="00D037CA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A25BC5" w:rsidRDefault="00D037CA" w:rsidP="00D037CA">
      <w:pPr>
        <w:tabs>
          <w:tab w:val="left" w:pos="193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5BC5">
        <w:rPr>
          <w:rFonts w:ascii="Times New Roman" w:eastAsia="Calibri" w:hAnsi="Times New Roman" w:cs="Times New Roman"/>
          <w:b/>
          <w:sz w:val="24"/>
          <w:szCs w:val="24"/>
        </w:rPr>
        <w:t>Р Е Ш Е Н И Е</w:t>
      </w:r>
    </w:p>
    <w:p w:rsidR="00A25BC5" w:rsidRPr="00A25BC5" w:rsidRDefault="00AF0665" w:rsidP="00A25BC5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________2026</w:t>
      </w:r>
      <w:r w:rsidR="00A25BC5" w:rsidRPr="00A25BC5">
        <w:rPr>
          <w:rFonts w:ascii="Times New Roman" w:hAnsi="Times New Roman" w:cs="Times New Roman"/>
          <w:sz w:val="24"/>
          <w:szCs w:val="24"/>
        </w:rPr>
        <w:t>г.  № _______</w:t>
      </w:r>
    </w:p>
    <w:p w:rsidR="00A25BC5" w:rsidRPr="00D037CA" w:rsidRDefault="00A25BC5" w:rsidP="00D037CA">
      <w:pPr>
        <w:tabs>
          <w:tab w:val="left" w:pos="193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42E5" w:rsidRDefault="00D037CA" w:rsidP="00A25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О принятии Устав</w:t>
      </w:r>
      <w:r w:rsidR="00A25BC5">
        <w:rPr>
          <w:rFonts w:ascii="Times New Roman" w:eastAsia="Calibri" w:hAnsi="Times New Roman" w:cs="Times New Roman"/>
          <w:sz w:val="24"/>
          <w:szCs w:val="24"/>
        </w:rPr>
        <w:t>а муниципального</w:t>
      </w:r>
    </w:p>
    <w:p w:rsidR="00D037CA" w:rsidRPr="00D037CA" w:rsidRDefault="00A25BC5" w:rsidP="00A25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округа Лотошино</w:t>
      </w:r>
      <w:r w:rsidR="003342E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</w:t>
      </w:r>
    </w:p>
    <w:p w:rsidR="00D037CA" w:rsidRPr="00D037CA" w:rsidRDefault="00D037CA" w:rsidP="00D037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20A7" w:rsidRDefault="00D037CA" w:rsidP="00D037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В целях приведения Устав</w:t>
      </w:r>
      <w:r w:rsidR="00943E52">
        <w:rPr>
          <w:rFonts w:ascii="Times New Roman" w:eastAsia="Calibri" w:hAnsi="Times New Roman" w:cs="Times New Roman"/>
          <w:sz w:val="24"/>
          <w:szCs w:val="24"/>
        </w:rPr>
        <w:t>а муниципального округа Лотошино</w:t>
      </w:r>
      <w:r w:rsidRPr="00D037CA">
        <w:rPr>
          <w:rFonts w:ascii="Times New Roman" w:eastAsia="Calibri" w:hAnsi="Times New Roman" w:cs="Times New Roman"/>
          <w:sz w:val="24"/>
          <w:szCs w:val="24"/>
        </w:rPr>
        <w:t xml:space="preserve">  Московской области в соответствие с действующим законодательством Российской Федерации, руководствуясь статьей 56 Федерального закона </w:t>
      </w:r>
      <w:r w:rsidRPr="00D0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от 20.03.2025 </w:t>
      </w:r>
      <w:r w:rsidRPr="00D037CA">
        <w:rPr>
          <w:rFonts w:ascii="Times New Roman" w:eastAsia="Calibri" w:hAnsi="Times New Roman" w:cs="Times New Roman"/>
          <w:sz w:val="24"/>
          <w:szCs w:val="24"/>
        </w:rPr>
        <w:t>№ 33-ФЗ «Об общих принципах организации местного самоуправления в единой системе публичной власти», 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 Совет депутато</w:t>
      </w:r>
      <w:r w:rsidR="00C920A7">
        <w:rPr>
          <w:rFonts w:ascii="Times New Roman" w:eastAsia="Calibri" w:hAnsi="Times New Roman" w:cs="Times New Roman"/>
          <w:sz w:val="24"/>
          <w:szCs w:val="24"/>
        </w:rPr>
        <w:t>в муниципального округа Лотошино</w:t>
      </w:r>
      <w:r w:rsidRPr="00D037C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</w:t>
      </w:r>
    </w:p>
    <w:p w:rsidR="00D037CA" w:rsidRPr="00C920A7" w:rsidRDefault="00C920A7" w:rsidP="00C920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20A7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D037CA" w:rsidRPr="00D037CA" w:rsidRDefault="00D037CA" w:rsidP="00D037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. Принять Уста</w:t>
      </w:r>
      <w:r w:rsidR="00C920A7">
        <w:rPr>
          <w:rFonts w:ascii="Times New Roman" w:eastAsia="Calibri" w:hAnsi="Times New Roman" w:cs="Times New Roman"/>
          <w:sz w:val="24"/>
          <w:szCs w:val="24"/>
        </w:rPr>
        <w:t>в муниципального округа Лотошино</w:t>
      </w:r>
      <w:r w:rsidRPr="00D037C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(далее - Устав)</w:t>
      </w:r>
      <w:r w:rsidR="00471BB5">
        <w:rPr>
          <w:rFonts w:ascii="Times New Roman" w:eastAsia="Calibri" w:hAnsi="Times New Roman" w:cs="Times New Roman"/>
          <w:sz w:val="24"/>
          <w:szCs w:val="24"/>
        </w:rPr>
        <w:t xml:space="preserve"> (прилагается)</w:t>
      </w:r>
      <w:r w:rsidRPr="00D037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37CA" w:rsidRPr="00D037CA" w:rsidRDefault="00D037CA" w:rsidP="00D037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. Признать утратившими</w:t>
      </w:r>
      <w:r w:rsidR="00471BB5">
        <w:rPr>
          <w:rFonts w:ascii="Times New Roman" w:eastAsia="Calibri" w:hAnsi="Times New Roman" w:cs="Times New Roman"/>
          <w:sz w:val="24"/>
          <w:szCs w:val="24"/>
        </w:rPr>
        <w:t xml:space="preserve"> силу</w:t>
      </w:r>
      <w:r w:rsidRPr="00D037C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04.03.2021 № 217/20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принятии У</w:t>
      </w:r>
      <w:r>
        <w:rPr>
          <w:rFonts w:ascii="Times New Roman" w:eastAsia="Calibri" w:hAnsi="Times New Roman" w:cs="Times New Roman"/>
          <w:sz w:val="24"/>
          <w:szCs w:val="24"/>
        </w:rPr>
        <w:t>става городского округа Лотошино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26.08.2021 № 267/29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25.02.2022 № 328/36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Решение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>городского округа Лотошино Московской области от 27.10.2022 № 376/46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дополнений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30.03.2023 № 429/50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29.06.2023 № 453/52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2.7.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депутат</w:t>
      </w:r>
      <w:r>
        <w:rPr>
          <w:rFonts w:ascii="Times New Roman" w:eastAsia="Calibri" w:hAnsi="Times New Roman" w:cs="Times New Roman"/>
          <w:sz w:val="24"/>
          <w:szCs w:val="24"/>
        </w:rPr>
        <w:t>ов городского округа Лотошино Московской области от 29.01.2024 № 523/60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822384" w:rsidRDefault="00D579E5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2.8.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 w:rsidR="00822384"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28.03.2024 № 539/63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 w:rsidR="00822384"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У</w:t>
      </w:r>
      <w:r w:rsidR="00822384">
        <w:rPr>
          <w:rFonts w:ascii="Times New Roman" w:eastAsia="Calibri" w:hAnsi="Times New Roman" w:cs="Times New Roman"/>
          <w:sz w:val="24"/>
          <w:szCs w:val="24"/>
        </w:rPr>
        <w:t xml:space="preserve">став городского округа Лотошино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Московской области»;</w:t>
      </w:r>
    </w:p>
    <w:p w:rsidR="00822384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31.10.2024 № 12/3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822384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2.10.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31.10.2024 № 13/3 «О внесении изменения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822384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2.11.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депут</w:t>
      </w:r>
      <w:r>
        <w:rPr>
          <w:rFonts w:ascii="Times New Roman" w:eastAsia="Calibri" w:hAnsi="Times New Roman" w:cs="Times New Roman"/>
          <w:sz w:val="24"/>
          <w:szCs w:val="24"/>
        </w:rPr>
        <w:t>атов городского округа Лотошино Московской области от 31.10.2024 № 14/3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822384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2.12.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20.12.2024 № 22/5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037CA" w:rsidRPr="00D037CA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2.13.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муниципального округа Лотошино Московской области от 06.03.2025 № 68/9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</w:t>
      </w:r>
      <w:r>
        <w:rPr>
          <w:rFonts w:ascii="Times New Roman" w:eastAsia="Calibri" w:hAnsi="Times New Roman" w:cs="Times New Roman"/>
          <w:sz w:val="24"/>
          <w:szCs w:val="24"/>
        </w:rPr>
        <w:t>нии изменений в Устав муниципального округа Лотошино Московской области».</w:t>
      </w:r>
    </w:p>
    <w:p w:rsidR="00D037CA" w:rsidRPr="00D037CA" w:rsidRDefault="00D037CA" w:rsidP="00D03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3. </w:t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глав</w:t>
      </w:r>
      <w:r w:rsidR="00822384">
        <w:rPr>
          <w:rFonts w:ascii="Times New Roman" w:eastAsia="Times New Roman" w:hAnsi="Times New Roman" w:cs="Times New Roman"/>
          <w:sz w:val="24"/>
          <w:szCs w:val="24"/>
          <w:lang w:eastAsia="ru-RU"/>
        </w:rPr>
        <w:t>е муниципального округа Лотошино</w:t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для подписания.</w:t>
      </w:r>
    </w:p>
    <w:p w:rsidR="00D037CA" w:rsidRPr="00D037CA" w:rsidRDefault="00D037CA" w:rsidP="00D03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Направить Устав на государственную регистрацию в Управление Министерства юстиции Российской Федерации по Московской области.</w:t>
      </w:r>
    </w:p>
    <w:p w:rsidR="00D037CA" w:rsidRPr="00D037CA" w:rsidRDefault="00822384" w:rsidP="00822384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</w:t>
      </w:r>
      <w:r w:rsidR="00D037CA" w:rsidRPr="00D0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5. Настоящее решение вступает в силу после государственной регистрации и официального опубликования решения в </w:t>
      </w:r>
      <w:r w:rsidR="00D037CA" w:rsidRPr="00D037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сетевом издании </w:t>
      </w:r>
      <w:r w:rsidRPr="00822384">
        <w:rPr>
          <w:rFonts w:ascii="Times New Roman" w:hAnsi="Times New Roman" w:cs="Times New Roman"/>
          <w:sz w:val="24"/>
          <w:szCs w:val="24"/>
        </w:rPr>
        <w:t>«Официальный сайт администрации муниципального округа Лотошино Московской области» по адресу: https://лотошинье.рф.</w:t>
      </w:r>
    </w:p>
    <w:p w:rsidR="00D037CA" w:rsidRPr="00D037CA" w:rsidRDefault="00471BB5" w:rsidP="00D037CA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6</w:t>
      </w:r>
      <w:r w:rsidR="00D037CA" w:rsidRPr="00D0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  <w:r w:rsidR="00D037CA" w:rsidRPr="00D037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Контроль за выполнением настоящего решения возложить на председателя Совета </w:t>
      </w:r>
      <w:r w:rsidR="00D037CA" w:rsidRPr="00D037CA">
        <w:rPr>
          <w:rFonts w:ascii="Times New Roman" w:eastAsia="Calibri" w:hAnsi="Times New Roman" w:cs="Times New Roman"/>
          <w:spacing w:val="-3"/>
          <w:sz w:val="24"/>
          <w:szCs w:val="24"/>
        </w:rPr>
        <w:t>депутатов</w:t>
      </w:r>
      <w:r w:rsidR="008223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муниципального округа Лотошино Московской области Куликова А.Г.</w:t>
      </w:r>
    </w:p>
    <w:p w:rsidR="00D037CA" w:rsidRPr="00D037CA" w:rsidRDefault="00D037CA" w:rsidP="00D037CA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D037CA" w:rsidRDefault="00D037CA" w:rsidP="00D037CA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D037CA" w:rsidRDefault="00D037CA" w:rsidP="00D037CA">
      <w:pPr>
        <w:spacing w:after="0" w:line="240" w:lineRule="auto"/>
        <w:ind w:right="2544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Председатель Совета депутатов </w:t>
      </w:r>
    </w:p>
    <w:p w:rsidR="00D037CA" w:rsidRPr="00D037CA" w:rsidRDefault="00D037CA" w:rsidP="00C920A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</w:t>
      </w:r>
      <w:r w:rsidR="00C920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 округа Лотошино                                                                             А.Г. Куликов</w:t>
      </w:r>
    </w:p>
    <w:p w:rsidR="00D037CA" w:rsidRPr="00D037CA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0A7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920A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муниципального</w:t>
      </w:r>
    </w:p>
    <w:p w:rsidR="00D037CA" w:rsidRPr="00D037CA" w:rsidRDefault="00C920A7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Лотошино                                                                                                      Е.Л. Долгасова</w:t>
      </w:r>
    </w:p>
    <w:p w:rsidR="00D037CA" w:rsidRPr="00D037CA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37CA" w:rsidRDefault="00D037CA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471BB5" w:rsidRDefault="00471BB5" w:rsidP="00D037CA">
      <w:pPr>
        <w:rPr>
          <w:rFonts w:ascii="Calibri" w:eastAsia="Calibri" w:hAnsi="Calibri" w:cs="Times New Roman"/>
        </w:rPr>
      </w:pPr>
    </w:p>
    <w:p w:rsidR="003342E5" w:rsidRPr="00F9231B" w:rsidRDefault="003342E5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</w:t>
      </w:r>
      <w:r w:rsidR="0010159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2</w:t>
      </w:r>
    </w:p>
    <w:p w:rsidR="003342E5" w:rsidRPr="00F9231B" w:rsidRDefault="003342E5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 xml:space="preserve"> к решению Совета депутатов</w:t>
      </w:r>
    </w:p>
    <w:p w:rsidR="003342E5" w:rsidRPr="00F9231B" w:rsidRDefault="003342E5" w:rsidP="003342E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>муниципального округа Лотошино</w:t>
      </w:r>
    </w:p>
    <w:p w:rsidR="003342E5" w:rsidRPr="00F9231B" w:rsidRDefault="003342E5" w:rsidP="003342E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</w:p>
    <w:p w:rsidR="003342E5" w:rsidRPr="00F9231B" w:rsidRDefault="003342E5" w:rsidP="003342E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10159E">
        <w:rPr>
          <w:rFonts w:ascii="Times New Roman" w:hAnsi="Times New Roman"/>
          <w:sz w:val="24"/>
          <w:szCs w:val="24"/>
          <w:lang w:eastAsia="ru-RU"/>
        </w:rPr>
        <w:t xml:space="preserve">          от «</w:t>
      </w:r>
      <w:r w:rsidR="0010159E" w:rsidRPr="0010159E">
        <w:rPr>
          <w:rFonts w:ascii="Times New Roman" w:hAnsi="Times New Roman"/>
          <w:sz w:val="24"/>
          <w:szCs w:val="24"/>
          <w:u w:val="single"/>
          <w:lang w:eastAsia="ru-RU"/>
        </w:rPr>
        <w:t>26</w:t>
      </w:r>
      <w:r w:rsidRPr="0010159E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10159E" w:rsidRPr="0010159E">
        <w:rPr>
          <w:rFonts w:ascii="Times New Roman" w:hAnsi="Times New Roman"/>
          <w:sz w:val="24"/>
          <w:szCs w:val="24"/>
          <w:u w:val="single"/>
          <w:lang w:eastAsia="ru-RU"/>
        </w:rPr>
        <w:t xml:space="preserve">    02____</w:t>
      </w:r>
      <w:r w:rsidRPr="0010159E">
        <w:rPr>
          <w:rFonts w:ascii="Times New Roman" w:hAnsi="Times New Roman"/>
          <w:sz w:val="24"/>
          <w:szCs w:val="24"/>
          <w:u w:val="single"/>
          <w:lang w:eastAsia="ru-RU"/>
        </w:rPr>
        <w:t>2026</w:t>
      </w:r>
      <w:r w:rsidR="0010159E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10159E" w:rsidRPr="0010159E">
        <w:rPr>
          <w:rFonts w:ascii="Times New Roman" w:hAnsi="Times New Roman"/>
          <w:sz w:val="24"/>
          <w:szCs w:val="24"/>
          <w:u w:val="single"/>
          <w:lang w:eastAsia="ru-RU"/>
        </w:rPr>
        <w:t>158/21</w:t>
      </w: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3342E5" w:rsidRPr="00471BB5" w:rsidRDefault="003342E5" w:rsidP="003342E5">
      <w:pPr>
        <w:jc w:val="center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bCs/>
          <w:sz w:val="26"/>
          <w:szCs w:val="26"/>
        </w:rPr>
        <w:t xml:space="preserve">Состав комиссии по </w:t>
      </w:r>
      <w:r w:rsidRPr="00471BB5">
        <w:rPr>
          <w:rFonts w:ascii="Times New Roman" w:hAnsi="Times New Roman" w:cs="Times New Roman"/>
          <w:sz w:val="26"/>
          <w:szCs w:val="26"/>
        </w:rPr>
        <w:t>организации и проведению публичных слушаний по вопросу принятия Устава муниципального округа Лотошино Московской области</w:t>
      </w:r>
    </w:p>
    <w:p w:rsidR="00471BB5" w:rsidRPr="00471BB5" w:rsidRDefault="00471BB5">
      <w:pPr>
        <w:rPr>
          <w:sz w:val="26"/>
          <w:szCs w:val="26"/>
        </w:rPr>
      </w:pPr>
    </w:p>
    <w:p w:rsidR="003342E5" w:rsidRPr="00471BB5" w:rsidRDefault="003342E5" w:rsidP="003342E5">
      <w:pPr>
        <w:pStyle w:val="a6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3342E5" w:rsidRPr="00471BB5" w:rsidRDefault="003342E5" w:rsidP="003342E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t>Куликов А.Г. – председатель Совета депутатов муниципального округа Лотошино Московской области</w:t>
      </w:r>
    </w:p>
    <w:p w:rsidR="003342E5" w:rsidRPr="00471BB5" w:rsidRDefault="003342E5" w:rsidP="003342E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t>Заместитель председателя комиссии:</w:t>
      </w:r>
    </w:p>
    <w:p w:rsidR="003342E5" w:rsidRPr="00471BB5" w:rsidRDefault="003342E5" w:rsidP="003342E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t>Шагиев А.Э. – первый заместитель главы муниципального округа Лотошино Московской области</w:t>
      </w:r>
    </w:p>
    <w:p w:rsidR="003342E5" w:rsidRPr="00471BB5" w:rsidRDefault="003342E5" w:rsidP="003342E5">
      <w:pPr>
        <w:pStyle w:val="a6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>Жихарев А.Ю.  - депутат Совета депутатов муниципального округа Лотошино</w:t>
      </w:r>
    </w:p>
    <w:p w:rsidR="00471BB5" w:rsidRPr="00471BB5" w:rsidRDefault="0010159E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Московской </w:t>
      </w:r>
      <w:r w:rsidR="00471BB5"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>области;</w:t>
      </w: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84" w:hanging="1965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>Захарова А.А.  - начальник юри</w:t>
      </w:r>
      <w:r w:rsidR="0010159E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дического отдела администрации </w:t>
      </w:r>
      <w:r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>муниципального</w:t>
      </w: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84" w:hanging="1965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>округа Лотошино Московской области;</w:t>
      </w: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>Калинина О.В. – депутат Совета депутатов муниципального округа Лотошино Московской области;</w:t>
      </w:r>
    </w:p>
    <w:p w:rsid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>Кочетова Т.Н. - депутат Совета депутатов муниципального округа Лотошино Московской области;</w:t>
      </w:r>
    </w:p>
    <w:p w:rsidR="005B57C0" w:rsidRDefault="005B57C0" w:rsidP="005B57C0">
      <w:pPr>
        <w:shd w:val="clear" w:color="auto" w:fill="FFFFFF"/>
        <w:spacing w:after="0" w:line="240" w:lineRule="auto"/>
        <w:ind w:firstLine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Спиридонова М.В. – главный эксперт </w:t>
      </w:r>
      <w:r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>юри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дического отдела </w:t>
      </w:r>
      <w:r w:rsidR="0010159E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администрации   муниципального 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>округа Лотошино Московской области;</w:t>
      </w: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1"/>
          <w:sz w:val="26"/>
          <w:szCs w:val="26"/>
        </w:rPr>
      </w:pPr>
      <w:r w:rsidRPr="00471BB5">
        <w:rPr>
          <w:rFonts w:ascii="Times New Roman" w:eastAsia="Calibri" w:hAnsi="Times New Roman" w:cs="Times New Roman"/>
          <w:sz w:val="26"/>
          <w:szCs w:val="26"/>
        </w:rPr>
        <w:t xml:space="preserve">Яковлев С.А. </w:t>
      </w:r>
      <w:r w:rsidRPr="00471BB5">
        <w:rPr>
          <w:rFonts w:ascii="Times New Roman" w:eastAsia="Calibri" w:hAnsi="Times New Roman" w:cs="Times New Roman"/>
          <w:spacing w:val="-1"/>
          <w:sz w:val="26"/>
          <w:szCs w:val="26"/>
        </w:rPr>
        <w:t>- депутат С</w:t>
      </w:r>
      <w:r w:rsidR="0010159E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овета депутатов муниципального округа </w:t>
      </w:r>
      <w:r w:rsidRPr="00471BB5">
        <w:rPr>
          <w:rFonts w:ascii="Times New Roman" w:eastAsia="Calibri" w:hAnsi="Times New Roman" w:cs="Times New Roman"/>
          <w:spacing w:val="-1"/>
          <w:sz w:val="26"/>
          <w:szCs w:val="26"/>
        </w:rPr>
        <w:t>Лотошино</w:t>
      </w: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471BB5">
        <w:rPr>
          <w:rFonts w:ascii="Times New Roman" w:eastAsia="Calibri" w:hAnsi="Times New Roman" w:cs="Times New Roman"/>
          <w:spacing w:val="-1"/>
          <w:sz w:val="26"/>
          <w:szCs w:val="26"/>
        </w:rPr>
        <w:t>Московской</w:t>
      </w:r>
      <w:r w:rsidRPr="00471BB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области.</w:t>
      </w: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0159E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471BB5" w:rsidRPr="00F9231B" w:rsidRDefault="0010159E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="00471BB5" w:rsidRPr="00F9231B">
        <w:rPr>
          <w:rFonts w:ascii="Times New Roman" w:hAnsi="Times New Roman"/>
          <w:sz w:val="24"/>
          <w:szCs w:val="24"/>
          <w:lang w:eastAsia="ru-RU"/>
        </w:rPr>
        <w:t xml:space="preserve">Приложение  </w:t>
      </w:r>
      <w:r w:rsidR="00471BB5">
        <w:rPr>
          <w:rFonts w:ascii="Times New Roman" w:hAnsi="Times New Roman"/>
          <w:sz w:val="24"/>
          <w:szCs w:val="24"/>
          <w:lang w:eastAsia="ru-RU"/>
        </w:rPr>
        <w:t>№ 3</w:t>
      </w:r>
    </w:p>
    <w:p w:rsidR="00471BB5" w:rsidRPr="00F9231B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 xml:space="preserve"> к решению Совета депутатов</w:t>
      </w:r>
    </w:p>
    <w:p w:rsidR="00471BB5" w:rsidRPr="00F9231B" w:rsidRDefault="00471BB5" w:rsidP="00471BB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>муниципального округа Лотошино</w:t>
      </w:r>
    </w:p>
    <w:p w:rsidR="00471BB5" w:rsidRPr="00F9231B" w:rsidRDefault="00471BB5" w:rsidP="00471BB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9231B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</w:p>
    <w:p w:rsidR="00471BB5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923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10159E">
        <w:rPr>
          <w:rFonts w:ascii="Times New Roman" w:hAnsi="Times New Roman"/>
          <w:sz w:val="24"/>
          <w:szCs w:val="24"/>
          <w:lang w:eastAsia="ru-RU"/>
        </w:rPr>
        <w:t xml:space="preserve">      от </w:t>
      </w:r>
      <w:r w:rsidR="0010159E" w:rsidRPr="0010159E">
        <w:rPr>
          <w:rFonts w:ascii="Times New Roman" w:hAnsi="Times New Roman"/>
          <w:sz w:val="24"/>
          <w:szCs w:val="24"/>
          <w:u w:val="single"/>
          <w:lang w:eastAsia="ru-RU"/>
        </w:rPr>
        <w:t xml:space="preserve">«26» 02 </w:t>
      </w:r>
      <w:r w:rsidRPr="0010159E">
        <w:rPr>
          <w:rFonts w:ascii="Times New Roman" w:hAnsi="Times New Roman"/>
          <w:sz w:val="24"/>
          <w:szCs w:val="24"/>
          <w:u w:val="single"/>
          <w:lang w:eastAsia="ru-RU"/>
        </w:rPr>
        <w:t>2026</w:t>
      </w:r>
      <w:r w:rsidR="0010159E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10159E" w:rsidRPr="0010159E">
        <w:rPr>
          <w:rFonts w:ascii="Times New Roman" w:hAnsi="Times New Roman"/>
          <w:sz w:val="24"/>
          <w:szCs w:val="24"/>
          <w:u w:val="single"/>
          <w:lang w:eastAsia="ru-RU"/>
        </w:rPr>
        <w:t>158/21</w:t>
      </w:r>
    </w:p>
    <w:p w:rsidR="00471BB5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1BB5" w:rsidRPr="00471BB5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1BB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Утвержден</w:t>
      </w:r>
    </w:p>
    <w:p w:rsidR="00471BB5" w:rsidRPr="00471BB5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1BB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решением Совета депутатов</w:t>
      </w:r>
    </w:p>
    <w:p w:rsidR="00471BB5" w:rsidRPr="00471BB5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1BB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городского округа Лотошино</w:t>
      </w:r>
    </w:p>
    <w:p w:rsidR="00471BB5" w:rsidRPr="00471BB5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1BB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Московской области</w:t>
      </w:r>
    </w:p>
    <w:p w:rsidR="00471BB5" w:rsidRPr="00471BB5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71BB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от </w:t>
      </w:r>
      <w:r w:rsidRPr="00471BB5">
        <w:rPr>
          <w:rFonts w:ascii="Times New Roman" w:hAnsi="Times New Roman"/>
          <w:sz w:val="24"/>
          <w:szCs w:val="24"/>
          <w:u w:val="single"/>
          <w:lang w:eastAsia="ru-RU"/>
        </w:rPr>
        <w:t>25.04.2024г.</w:t>
      </w:r>
      <w:r w:rsidRPr="00471BB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Pr="00471BB5">
        <w:rPr>
          <w:rFonts w:ascii="Times New Roman" w:hAnsi="Times New Roman"/>
          <w:sz w:val="24"/>
          <w:szCs w:val="24"/>
          <w:u w:val="single"/>
          <w:lang w:eastAsia="ru-RU"/>
        </w:rPr>
        <w:t>557/64</w:t>
      </w:r>
    </w:p>
    <w:p w:rsidR="00471BB5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1BB5" w:rsidRPr="00F9231B" w:rsidRDefault="00471BB5" w:rsidP="00471BB5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1BB5" w:rsidRDefault="00471BB5" w:rsidP="00471BB5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471BB5" w:rsidRPr="00EB1E44" w:rsidRDefault="00471BB5" w:rsidP="00471BB5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ПОРЯДОК</w:t>
      </w:r>
    </w:p>
    <w:p w:rsidR="00471BB5" w:rsidRPr="00EB1E44" w:rsidRDefault="00471BB5" w:rsidP="00471BB5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учета предложений по проекту Устава городского округа Лотошино Московской области, проекту решения Совета депутатов городского округа Лотошино Московской области о внесении изменений и (или) дополнений в Устав городского округа Лотошино Московской области и участия граждан в их обсуждении</w:t>
      </w:r>
    </w:p>
    <w:p w:rsidR="00471BB5" w:rsidRPr="00EB1E44" w:rsidRDefault="00471BB5" w:rsidP="00471BB5">
      <w:pPr>
        <w:pStyle w:val="a6"/>
        <w:rPr>
          <w:rFonts w:ascii="Times New Roman" w:hAnsi="Times New Roman"/>
          <w:sz w:val="26"/>
          <w:szCs w:val="26"/>
        </w:rPr>
      </w:pPr>
    </w:p>
    <w:p w:rsidR="00471BB5" w:rsidRPr="00EB1E44" w:rsidRDefault="00471BB5" w:rsidP="00471BB5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Общие положения</w:t>
      </w:r>
    </w:p>
    <w:p w:rsidR="00471BB5" w:rsidRPr="00EB1E44" w:rsidRDefault="00471BB5" w:rsidP="00471BB5">
      <w:pPr>
        <w:pStyle w:val="a6"/>
        <w:ind w:left="720"/>
        <w:rPr>
          <w:rFonts w:ascii="Times New Roman" w:hAnsi="Times New Roman"/>
          <w:sz w:val="26"/>
          <w:szCs w:val="26"/>
        </w:rPr>
      </w:pP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1.1.</w:t>
      </w:r>
      <w:r w:rsidRPr="00EB1E44">
        <w:rPr>
          <w:rFonts w:ascii="Times New Roman" w:hAnsi="Times New Roman"/>
          <w:sz w:val="26"/>
          <w:szCs w:val="26"/>
        </w:rPr>
        <w:tab/>
        <w:t>Настоящий Порядок разработан в соответствии с требованиями Федерального закона от 06.10.2003 №131-ФЗ «Об общих принципах организации местного самоуправления в Российской Федерации» в целях учета предложений и определения форм участия граждан в обсуждении проекта Устава городского округа Лотошино Московской области и проектов решений Совета депутатов городского округа Лотошино Московской области о внесении изменений и (или) дополнений в Устав городского округа Лотошино Московской области.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1.2.</w:t>
      </w:r>
      <w:r w:rsidRPr="00EB1E44">
        <w:rPr>
          <w:rFonts w:ascii="Times New Roman" w:hAnsi="Times New Roman"/>
          <w:sz w:val="26"/>
          <w:szCs w:val="26"/>
        </w:rPr>
        <w:tab/>
        <w:t>Обсуждение проекта может проводиться посредством: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- внесения жителями городского округа Лотошино Московской области предложений по проекту;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- обсуждения жителями городского округа Лотошино Московской области проекта на публичных слушаниях.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1.3. Настоящий Порядок применяется в отношении проекта Устава городского округа Лотошино Московской области, проектов решений Совета депутатов городского округа Лотошино Московской области о внесении изменений и (или) дополнений в Устав городского округа Лотошино Московской области,   вносимых на рассмотрение Совета депутатов городского округа Лотошино для принятия решения по ним, и подлежит опубликованию одновременно с опубликованием каждого проекта Устава городского округа Лотошино Московской области, проекта решения Совета депутатов городского округа Лотошино о внесении изменений и (или) дополнений в Устав городского округа Лотошино Московской области, кроме случаев, когда изменения в Устав городского округа Лотошино вносятся в  форме точного воспроизведения положений Конституции Российской Федерации, федеральных законов, законов Московской области в целях приведения данного Устава в соответствие с этими нормативными правовыми актами.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 xml:space="preserve">1.4. Проект </w:t>
      </w:r>
      <w:hyperlink r:id="rId11" w:history="1">
        <w:r w:rsidRPr="00EB1E44">
          <w:rPr>
            <w:rFonts w:ascii="Times New Roman" w:hAnsi="Times New Roman"/>
            <w:sz w:val="26"/>
            <w:szCs w:val="26"/>
          </w:rPr>
          <w:t>Устава</w:t>
        </w:r>
      </w:hyperlink>
      <w:r w:rsidRPr="00EB1E44">
        <w:rPr>
          <w:rFonts w:ascii="Times New Roman" w:hAnsi="Times New Roman"/>
          <w:sz w:val="26"/>
          <w:szCs w:val="26"/>
        </w:rPr>
        <w:t xml:space="preserve"> городского округа Лотошино Московской области, проект решения Совета депутатов городского округа Лотошино Московской области о </w:t>
      </w:r>
      <w:r w:rsidRPr="00EB1E44">
        <w:rPr>
          <w:rFonts w:ascii="Times New Roman" w:hAnsi="Times New Roman"/>
          <w:sz w:val="26"/>
          <w:szCs w:val="26"/>
        </w:rPr>
        <w:lastRenderedPageBreak/>
        <w:t>внесении изменений и (или) дополнений в Устав городского округа Лотошино Московской области подлежит официальному опубликованию в периодическом печатном средстве массовой информации, распространяемом  в городском округе Лотошино и на официальном сайте администрации городского округа Лотошино в  сети Интернет не позднее двух недель дней до дня проведения публичных слушаний с одновременным опубликованием настоящего Порядка.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 xml:space="preserve">1.5. С момента опубликования решения Совета депутатов городского округа Лотошино о проведении публичных слушаний и проекта </w:t>
      </w:r>
      <w:hyperlink r:id="rId12" w:history="1">
        <w:r w:rsidRPr="00EB1E44">
          <w:rPr>
            <w:rFonts w:ascii="Times New Roman" w:hAnsi="Times New Roman"/>
            <w:sz w:val="26"/>
            <w:szCs w:val="26"/>
          </w:rPr>
          <w:t>Устава</w:t>
        </w:r>
      </w:hyperlink>
      <w:r w:rsidRPr="00EB1E44">
        <w:rPr>
          <w:rFonts w:ascii="Times New Roman" w:hAnsi="Times New Roman"/>
          <w:sz w:val="26"/>
          <w:szCs w:val="26"/>
        </w:rPr>
        <w:t xml:space="preserve"> городского округа Лотошино Московской области, проекта решения Совета депутатов городского округа Лотошино о внесении изменений и (или) дополнений в Устав городского округа Лотошино Московской области жители городского округа Лотошино Московской области считаются оповещенными о начале процедуры обсуждения по указанному проекту муниципального правового акта, а также: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- о времени и месте проведения публичных слушаний;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- о наименовании муниципального правового акта;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 xml:space="preserve">- о сроках приема замечаний и предложений по проекту </w:t>
      </w:r>
      <w:hyperlink r:id="rId13" w:history="1">
        <w:r w:rsidRPr="00EB1E44">
          <w:rPr>
            <w:rFonts w:ascii="Times New Roman" w:hAnsi="Times New Roman"/>
            <w:sz w:val="26"/>
            <w:szCs w:val="26"/>
          </w:rPr>
          <w:t>Устава</w:t>
        </w:r>
      </w:hyperlink>
      <w:r w:rsidRPr="00EB1E44">
        <w:rPr>
          <w:rFonts w:ascii="Times New Roman" w:hAnsi="Times New Roman"/>
          <w:sz w:val="26"/>
          <w:szCs w:val="26"/>
        </w:rPr>
        <w:t xml:space="preserve"> городского округа Лотошино Московской области, проекта решения о внесении изменений и (или) дополнений в Устав городского округа Лотошино Московской области.</w:t>
      </w:r>
    </w:p>
    <w:p w:rsidR="00471BB5" w:rsidRPr="00EB1E44" w:rsidRDefault="00471BB5" w:rsidP="00471BB5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471BB5" w:rsidRPr="00EB1E44" w:rsidRDefault="00471BB5" w:rsidP="00471BB5">
      <w:pPr>
        <w:pStyle w:val="a6"/>
        <w:ind w:firstLine="708"/>
        <w:jc w:val="center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2. Порядок внесения гражданами городского округа Лотошино Московской области предложений по проекту</w:t>
      </w:r>
    </w:p>
    <w:p w:rsidR="00471BB5" w:rsidRPr="00EB1E44" w:rsidRDefault="00471BB5" w:rsidP="00471BB5">
      <w:pPr>
        <w:pStyle w:val="a6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2.1.</w:t>
      </w:r>
      <w:r w:rsidRPr="00EB1E44">
        <w:rPr>
          <w:rFonts w:ascii="Times New Roman" w:hAnsi="Times New Roman"/>
          <w:sz w:val="26"/>
          <w:szCs w:val="26"/>
        </w:rPr>
        <w:tab/>
        <w:t>Жители городского округа Лотошино Московской области, достигшие 16-летнего возраста, вправе принять участие в обсуждении проекта посредством внесения предложений и замечаний, а жители городского округа Лотошино, достигшие 18-летнего возраста – при непосредственном участии в публичных слушаниях.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 xml:space="preserve">2.2. Участие в публичных слушаниях по обсуждению проекта </w:t>
      </w:r>
      <w:hyperlink r:id="rId14" w:history="1">
        <w:r w:rsidRPr="00EB1E44">
          <w:rPr>
            <w:rFonts w:ascii="Times New Roman" w:hAnsi="Times New Roman"/>
            <w:sz w:val="26"/>
            <w:szCs w:val="26"/>
          </w:rPr>
          <w:t>Устава</w:t>
        </w:r>
      </w:hyperlink>
      <w:r w:rsidRPr="00EB1E44">
        <w:rPr>
          <w:rFonts w:ascii="Times New Roman" w:hAnsi="Times New Roman"/>
          <w:sz w:val="26"/>
          <w:szCs w:val="26"/>
        </w:rPr>
        <w:t xml:space="preserve"> городского округа Лотошино Московской области, проекта решения Совета депутатов городского округа Лотошино Московской области о внесении изменений и (или) дополнений в Устав городского округа Лотошино Московской области осуществляется в порядке, установленном Положением о публичных слушаниях, общественных обсуждений в городском округе Лотошино Московской области, утвержденным решением Совета депутатов городского округа Лотошино Московской области от 15.10.2019 №23/3. 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2.3. Со дня официального опубликования (обнародования) проекта и до дня завершения публичных слушаний жители городского округа Лотошино вправе вносить свои предложения и замечания в следующем порядке: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1) предложения должны содержать: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ссылки на абзац, пункт, часть, статью проекта;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текст предложения к проекту и его обоснования;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>2) в предложениях должны быть указаны: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 xml:space="preserve">фамилия, имя, отчество гражданина; 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адрес проживания гражданина;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>личная подпись гражданина.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 xml:space="preserve">2.4. Предложения и (или) замечания по проекту </w:t>
      </w:r>
      <w:hyperlink r:id="rId15" w:history="1">
        <w:r w:rsidRPr="00EB1E44">
          <w:rPr>
            <w:rFonts w:ascii="Times New Roman" w:hAnsi="Times New Roman"/>
            <w:sz w:val="26"/>
            <w:szCs w:val="26"/>
          </w:rPr>
          <w:t>Устава</w:t>
        </w:r>
      </w:hyperlink>
      <w:r w:rsidRPr="00EB1E44">
        <w:rPr>
          <w:rFonts w:ascii="Times New Roman" w:hAnsi="Times New Roman"/>
          <w:sz w:val="26"/>
          <w:szCs w:val="26"/>
        </w:rPr>
        <w:t xml:space="preserve"> городского округа Лотошино Московской области, проекту решения о внесении изменений и (или) дополнений в Устав городского округа Лотошино Московской области </w:t>
      </w:r>
      <w:r w:rsidRPr="00EB1E44">
        <w:rPr>
          <w:rFonts w:ascii="Times New Roman" w:hAnsi="Times New Roman"/>
          <w:sz w:val="26"/>
          <w:szCs w:val="26"/>
        </w:rPr>
        <w:lastRenderedPageBreak/>
        <w:t xml:space="preserve">представляются в письменной форме или в форме электронного документа в администрацию городского округа Лотошино индивидуально жителями, проживающими на территории городского округа Лотошино Московской области, а также посредством Платформы обратной связи (ПОС) через виджет «Мой выбор, Моё будущее. Общественное голосование на портале Госуслуг», размещенным на официальном сайте администрации городского округа Лотошино Московской области в сети «Интернет». Кроме того предложения и (или) замечания по проекту </w:t>
      </w:r>
      <w:hyperlink r:id="rId16" w:history="1">
        <w:r w:rsidRPr="00EB1E44">
          <w:rPr>
            <w:rFonts w:ascii="Times New Roman" w:hAnsi="Times New Roman"/>
            <w:sz w:val="26"/>
            <w:szCs w:val="26"/>
          </w:rPr>
          <w:t>Устава</w:t>
        </w:r>
      </w:hyperlink>
      <w:r w:rsidRPr="00EB1E44">
        <w:rPr>
          <w:rFonts w:ascii="Times New Roman" w:hAnsi="Times New Roman"/>
          <w:sz w:val="26"/>
          <w:szCs w:val="26"/>
        </w:rPr>
        <w:t xml:space="preserve"> городского округа Лотошино Московской области, проекту решения о внесении изменений и (или) дополнений в Устав городского округа Лотошино Московской области могут подаваться в ходе проведения публичных слушаний, а также в устной форме в ходе проведения публичных слушаний. </w:t>
      </w:r>
    </w:p>
    <w:p w:rsidR="00471BB5" w:rsidRPr="00EB1E44" w:rsidRDefault="00471BB5" w:rsidP="00471BB5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471BB5" w:rsidRPr="00EB1E44" w:rsidRDefault="00471BB5" w:rsidP="00471BB5">
      <w:pPr>
        <w:pStyle w:val="a6"/>
        <w:ind w:firstLine="708"/>
        <w:jc w:val="both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>3. Порядок учета и рассмотрения предложений</w:t>
      </w:r>
      <w:r w:rsidRPr="00EB1E44">
        <w:rPr>
          <w:rFonts w:ascii="Times New Roman" w:eastAsia="Times New Roman" w:hAnsi="Times New Roman"/>
          <w:sz w:val="26"/>
          <w:szCs w:val="26"/>
          <w:lang w:eastAsia="x-none"/>
        </w:rPr>
        <w:t xml:space="preserve"> и замечаний</w:t>
      </w: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граждан</w:t>
      </w:r>
    </w:p>
    <w:p w:rsidR="00471BB5" w:rsidRPr="00EB1E44" w:rsidRDefault="00471BB5" w:rsidP="00471BB5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 xml:space="preserve">3.1. Поступившие предложения и (или) замечания по проекту </w:t>
      </w:r>
      <w:hyperlink r:id="rId17" w:history="1">
        <w:r w:rsidRPr="00EB1E44">
          <w:rPr>
            <w:rFonts w:ascii="Times New Roman" w:hAnsi="Times New Roman"/>
            <w:sz w:val="26"/>
            <w:szCs w:val="26"/>
          </w:rPr>
          <w:t>Устава</w:t>
        </w:r>
      </w:hyperlink>
      <w:r w:rsidRPr="00EB1E44">
        <w:rPr>
          <w:rFonts w:ascii="Times New Roman" w:hAnsi="Times New Roman"/>
          <w:sz w:val="26"/>
          <w:szCs w:val="26"/>
        </w:rPr>
        <w:t xml:space="preserve"> городского округа Лотошино Московской области, проекту решения о внесении изменений и (или) дополнений в Устав городского округа Лотошино Московской области направляются на рассмотрение Комиссии по организации и проведению публичных слушаний, которая создается главой, если инициатива проведения публичных слушаний исходила от главы, или Советом депутатов городского округа Лотошино.  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>3.2.</w:t>
      </w: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ab/>
        <w:t>Поступившие  предложения</w:t>
      </w:r>
      <w:r w:rsidRPr="00EB1E44">
        <w:rPr>
          <w:rFonts w:ascii="Times New Roman" w:eastAsia="Times New Roman" w:hAnsi="Times New Roman"/>
          <w:sz w:val="26"/>
          <w:szCs w:val="26"/>
          <w:lang w:eastAsia="x-none"/>
        </w:rPr>
        <w:t xml:space="preserve"> и замечания</w:t>
      </w: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жителей городского округа Лотошино по проекту</w:t>
      </w:r>
      <w:r w:rsidRPr="00EB1E44">
        <w:rPr>
          <w:rFonts w:ascii="Times New Roman" w:eastAsia="Times New Roman" w:hAnsi="Times New Roman"/>
          <w:sz w:val="26"/>
          <w:szCs w:val="26"/>
          <w:lang w:eastAsia="x-none"/>
        </w:rPr>
        <w:t xml:space="preserve"> решения</w:t>
      </w: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подлежат регистрации по прилагаемой форме (приложение к настоящему Порядку).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eastAsia="Times New Roman" w:hAnsi="Times New Roman"/>
          <w:sz w:val="26"/>
          <w:szCs w:val="26"/>
          <w:lang w:eastAsia="x-none"/>
        </w:rPr>
      </w:pP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>3.3.</w:t>
      </w: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ab/>
        <w:t>Предложения</w:t>
      </w:r>
      <w:r w:rsidRPr="00EB1E44">
        <w:rPr>
          <w:rFonts w:ascii="Times New Roman" w:eastAsia="Times New Roman" w:hAnsi="Times New Roman"/>
          <w:sz w:val="26"/>
          <w:szCs w:val="26"/>
          <w:lang w:eastAsia="x-none"/>
        </w:rPr>
        <w:t xml:space="preserve"> и замечания</w:t>
      </w:r>
      <w:r w:rsidRPr="00EB1E44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по проекту, подлежат обязательному рассмотрению Комиссией. Предложения, представленные с нарушением порядка и сроков, рассмотрению не подлежат.</w:t>
      </w:r>
      <w:r w:rsidRPr="00EB1E44">
        <w:rPr>
          <w:rFonts w:ascii="Times New Roman" w:eastAsia="Times New Roman" w:hAnsi="Times New Roman"/>
          <w:sz w:val="26"/>
          <w:szCs w:val="26"/>
          <w:lang w:eastAsia="x-none"/>
        </w:rPr>
        <w:t xml:space="preserve"> Анонимные предложения и замечания не рассматриваются.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eastAsia="Times New Roman" w:hAnsi="Times New Roman"/>
          <w:sz w:val="26"/>
          <w:szCs w:val="26"/>
        </w:rPr>
        <w:t>3.4.</w:t>
      </w:r>
      <w:r w:rsidRPr="00EB1E44">
        <w:rPr>
          <w:rFonts w:ascii="Times New Roman" w:eastAsia="Times New Roman" w:hAnsi="Times New Roman"/>
          <w:sz w:val="26"/>
          <w:szCs w:val="26"/>
        </w:rPr>
        <w:tab/>
        <w:t xml:space="preserve">Комиссия </w:t>
      </w:r>
      <w:r w:rsidRPr="00EB1E44">
        <w:rPr>
          <w:rFonts w:ascii="Times New Roman" w:hAnsi="Times New Roman"/>
          <w:sz w:val="26"/>
          <w:szCs w:val="26"/>
        </w:rPr>
        <w:t>готовит предложения о принятии или отклонении поступивших предложений и замечаний граждан. По итогам своей работы Комиссия обобщает все внесенные, в том числе и на публичных слушаниях, предложения, замечания и поправки.</w:t>
      </w:r>
    </w:p>
    <w:p w:rsidR="00471BB5" w:rsidRPr="00EB1E44" w:rsidRDefault="00471BB5" w:rsidP="00471BB5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EB1E44">
        <w:rPr>
          <w:rFonts w:ascii="Times New Roman" w:hAnsi="Times New Roman"/>
          <w:sz w:val="26"/>
          <w:szCs w:val="26"/>
        </w:rPr>
        <w:t xml:space="preserve">3.5. Предложения участников публичных слушаний носят для Совета депутатов городского округа Лотошино рекомендательный характер. </w:t>
      </w:r>
    </w:p>
    <w:p w:rsidR="00471BB5" w:rsidRPr="00EB1E44" w:rsidRDefault="00471BB5" w:rsidP="00471BB5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Pr="00EB1E44" w:rsidRDefault="00471BB5" w:rsidP="00471BB5">
      <w:pPr>
        <w:spacing w:after="1" w:line="280" w:lineRule="atLeast"/>
        <w:outlineLvl w:val="1"/>
        <w:rPr>
          <w:sz w:val="26"/>
          <w:szCs w:val="26"/>
        </w:rPr>
      </w:pPr>
    </w:p>
    <w:p w:rsidR="00471BB5" w:rsidRPr="00471BB5" w:rsidRDefault="00471BB5" w:rsidP="00471BB5">
      <w:pPr>
        <w:spacing w:after="1" w:line="280" w:lineRule="atLeast"/>
        <w:ind w:left="411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71BB5" w:rsidRPr="00471BB5" w:rsidRDefault="00471BB5" w:rsidP="00471BB5">
      <w:pPr>
        <w:spacing w:after="1" w:line="280" w:lineRule="atLeast"/>
        <w:ind w:left="411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t xml:space="preserve">к Порядку учета предложений по проекту </w:t>
      </w:r>
      <w:hyperlink r:id="rId18" w:history="1">
        <w:r w:rsidRPr="00471BB5">
          <w:rPr>
            <w:rFonts w:ascii="Times New Roman" w:hAnsi="Times New Roman" w:cs="Times New Roman"/>
            <w:sz w:val="26"/>
            <w:szCs w:val="26"/>
          </w:rPr>
          <w:t>Устава</w:t>
        </w:r>
      </w:hyperlink>
      <w:r w:rsidRPr="00471BB5">
        <w:rPr>
          <w:rFonts w:ascii="Times New Roman" w:hAnsi="Times New Roman" w:cs="Times New Roman"/>
          <w:sz w:val="26"/>
          <w:szCs w:val="26"/>
        </w:rPr>
        <w:t xml:space="preserve"> городского округа Лотошино Московской области, проекту решения Совета депутатов городского округа Лотошино о внесении изменений и (или) дополнений в Устав городского округа Лотошино Московской области и участия граждан в их обсуждении</w:t>
      </w:r>
    </w:p>
    <w:p w:rsidR="00471BB5" w:rsidRPr="00471BB5" w:rsidRDefault="00471BB5" w:rsidP="00471BB5">
      <w:pPr>
        <w:spacing w:after="1" w:line="28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471BB5" w:rsidRPr="00471BB5" w:rsidRDefault="00471BB5" w:rsidP="00471BB5">
      <w:pPr>
        <w:spacing w:after="1" w:line="28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471BB5" w:rsidRPr="00471BB5" w:rsidRDefault="00471BB5" w:rsidP="00471BB5">
      <w:pPr>
        <w:spacing w:after="1" w:line="28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t>Форма</w:t>
      </w:r>
    </w:p>
    <w:p w:rsidR="00471BB5" w:rsidRPr="00471BB5" w:rsidRDefault="00471BB5" w:rsidP="00471BB5">
      <w:pPr>
        <w:spacing w:after="1" w:line="28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471BB5">
        <w:rPr>
          <w:rFonts w:ascii="Times New Roman" w:hAnsi="Times New Roman" w:cs="Times New Roman"/>
          <w:sz w:val="26"/>
          <w:szCs w:val="26"/>
        </w:rPr>
        <w:t>учета предложений жителей городского округа Лотошино по проекту Устава городского округа Лотошино Московской области, проекту решения Совета депутатов городского округа Лотошино о внесении изменений и (или) дополнений в Устав городского округа Лотошино Московской области</w:t>
      </w:r>
    </w:p>
    <w:p w:rsidR="00471BB5" w:rsidRPr="00471BB5" w:rsidRDefault="00471BB5" w:rsidP="00471BB5">
      <w:pPr>
        <w:spacing w:after="1" w:line="28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471BB5" w:rsidRPr="00471BB5" w:rsidRDefault="00471BB5" w:rsidP="00471BB5">
      <w:pPr>
        <w:spacing w:after="1" w:line="28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706"/>
        <w:gridCol w:w="1640"/>
        <w:gridCol w:w="1274"/>
        <w:gridCol w:w="1131"/>
        <w:gridCol w:w="1761"/>
        <w:gridCol w:w="1663"/>
      </w:tblGrid>
      <w:tr w:rsidR="00471BB5" w:rsidRPr="00471BB5" w:rsidTr="0072268E">
        <w:trPr>
          <w:trHeight w:val="1530"/>
        </w:trPr>
        <w:tc>
          <w:tcPr>
            <w:tcW w:w="854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1BB5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06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1BB5">
              <w:rPr>
                <w:rFonts w:ascii="Times New Roman" w:eastAsia="Calibri" w:hAnsi="Times New Roman" w:cs="Times New Roman"/>
                <w:sz w:val="26"/>
                <w:szCs w:val="26"/>
              </w:rPr>
              <w:t>Инициатор внесения предложений</w:t>
            </w:r>
          </w:p>
        </w:tc>
        <w:tc>
          <w:tcPr>
            <w:tcW w:w="1640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1BB5">
              <w:rPr>
                <w:rFonts w:ascii="Times New Roman" w:eastAsia="Calibri" w:hAnsi="Times New Roman" w:cs="Times New Roman"/>
                <w:sz w:val="26"/>
                <w:szCs w:val="26"/>
              </w:rPr>
              <w:t>Адрес проживания</w:t>
            </w:r>
          </w:p>
        </w:tc>
        <w:tc>
          <w:tcPr>
            <w:tcW w:w="1274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1BB5">
              <w:rPr>
                <w:rFonts w:ascii="Times New Roman" w:eastAsia="Calibri" w:hAnsi="Times New Roman" w:cs="Times New Roman"/>
                <w:sz w:val="26"/>
                <w:szCs w:val="26"/>
              </w:rPr>
              <w:t>Дата внесения</w:t>
            </w:r>
          </w:p>
        </w:tc>
        <w:tc>
          <w:tcPr>
            <w:tcW w:w="1131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1BB5">
              <w:rPr>
                <w:rFonts w:ascii="Times New Roman" w:eastAsia="Calibri" w:hAnsi="Times New Roman" w:cs="Times New Roman"/>
                <w:sz w:val="26"/>
                <w:szCs w:val="26"/>
              </w:rPr>
              <w:t>Абзац, пункт, часть, статья, текст проекта</w:t>
            </w:r>
          </w:p>
        </w:tc>
        <w:tc>
          <w:tcPr>
            <w:tcW w:w="1761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1BB5">
              <w:rPr>
                <w:rFonts w:ascii="Times New Roman" w:eastAsia="Calibri" w:hAnsi="Times New Roman" w:cs="Times New Roman"/>
                <w:sz w:val="26"/>
                <w:szCs w:val="26"/>
              </w:rPr>
              <w:t>Текст предложения</w:t>
            </w:r>
          </w:p>
        </w:tc>
        <w:tc>
          <w:tcPr>
            <w:tcW w:w="1663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1BB5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471BB5" w:rsidRPr="00471BB5" w:rsidTr="0072268E">
        <w:trPr>
          <w:trHeight w:val="296"/>
        </w:trPr>
        <w:tc>
          <w:tcPr>
            <w:tcW w:w="854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  <w:shd w:val="clear" w:color="auto" w:fill="auto"/>
          </w:tcPr>
          <w:p w:rsidR="00471BB5" w:rsidRPr="00471BB5" w:rsidRDefault="00471BB5" w:rsidP="0072268E">
            <w:pPr>
              <w:spacing w:after="1" w:line="28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71BB5" w:rsidRPr="00471BB5" w:rsidRDefault="00471BB5" w:rsidP="00471BB5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71BB5" w:rsidRPr="00471BB5" w:rsidRDefault="00471BB5" w:rsidP="00471BB5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71BB5" w:rsidRPr="00EB1E44" w:rsidRDefault="00471BB5" w:rsidP="00471BB5">
      <w:pPr>
        <w:spacing w:after="1" w:line="280" w:lineRule="atLeast"/>
        <w:jc w:val="right"/>
        <w:outlineLvl w:val="1"/>
        <w:rPr>
          <w:sz w:val="26"/>
          <w:szCs w:val="26"/>
        </w:rPr>
      </w:pPr>
    </w:p>
    <w:p w:rsidR="00471BB5" w:rsidRPr="00EB1E44" w:rsidRDefault="00471BB5" w:rsidP="00471BB5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71BB5" w:rsidRPr="00EB1E44" w:rsidRDefault="00471BB5" w:rsidP="00471BB5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71BB5" w:rsidRDefault="00471BB5" w:rsidP="00471BB5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71BB5" w:rsidRDefault="00471BB5" w:rsidP="00471BB5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71BB5" w:rsidRDefault="00471BB5" w:rsidP="00471BB5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71BB5" w:rsidRPr="007D748D" w:rsidRDefault="00471BB5" w:rsidP="00471BB5">
      <w:pPr>
        <w:jc w:val="both"/>
        <w:rPr>
          <w:sz w:val="26"/>
          <w:szCs w:val="26"/>
        </w:rPr>
      </w:pPr>
    </w:p>
    <w:p w:rsidR="00471BB5" w:rsidRPr="00471BB5" w:rsidRDefault="00471BB5" w:rsidP="00471BB5">
      <w:pPr>
        <w:shd w:val="clear" w:color="auto" w:fill="FFFFFF"/>
        <w:tabs>
          <w:tab w:val="left" w:pos="1985"/>
        </w:tabs>
        <w:spacing w:after="0" w:line="240" w:lineRule="auto"/>
        <w:ind w:left="1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71BB5" w:rsidRPr="003342E5" w:rsidRDefault="00471BB5" w:rsidP="003342E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0636" w:rsidRPr="00C168D2" w:rsidRDefault="005E0636" w:rsidP="000048DB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sectPr w:rsidR="005E0636" w:rsidRPr="00C168D2" w:rsidSect="001015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D4" w:rsidRDefault="008650D4" w:rsidP="0000498C">
      <w:pPr>
        <w:spacing w:after="0" w:line="240" w:lineRule="auto"/>
      </w:pPr>
      <w:r>
        <w:separator/>
      </w:r>
    </w:p>
  </w:endnote>
  <w:endnote w:type="continuationSeparator" w:id="0">
    <w:p w:rsidR="008650D4" w:rsidRDefault="008650D4" w:rsidP="0000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D4" w:rsidRDefault="008650D4" w:rsidP="0000498C">
      <w:pPr>
        <w:spacing w:after="0" w:line="240" w:lineRule="auto"/>
      </w:pPr>
      <w:r>
        <w:separator/>
      </w:r>
    </w:p>
  </w:footnote>
  <w:footnote w:type="continuationSeparator" w:id="0">
    <w:p w:rsidR="008650D4" w:rsidRDefault="008650D4" w:rsidP="0000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450A2"/>
    <w:multiLevelType w:val="multilevel"/>
    <w:tmpl w:val="83F25CF0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B077E09"/>
    <w:multiLevelType w:val="hybridMultilevel"/>
    <w:tmpl w:val="6C080C4C"/>
    <w:lvl w:ilvl="0" w:tplc="6D803DCE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DD648C"/>
    <w:multiLevelType w:val="hybridMultilevel"/>
    <w:tmpl w:val="6A780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06A54"/>
    <w:multiLevelType w:val="hybridMultilevel"/>
    <w:tmpl w:val="CE04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CD"/>
    <w:rsid w:val="000048DB"/>
    <w:rsid w:val="0000498C"/>
    <w:rsid w:val="000D0958"/>
    <w:rsid w:val="000D6089"/>
    <w:rsid w:val="0010159E"/>
    <w:rsid w:val="00107E88"/>
    <w:rsid w:val="002043D1"/>
    <w:rsid w:val="00225FE8"/>
    <w:rsid w:val="00262E23"/>
    <w:rsid w:val="002D29CA"/>
    <w:rsid w:val="003026BC"/>
    <w:rsid w:val="00334298"/>
    <w:rsid w:val="003342E5"/>
    <w:rsid w:val="003829DE"/>
    <w:rsid w:val="003B69EF"/>
    <w:rsid w:val="004236FC"/>
    <w:rsid w:val="00471BB5"/>
    <w:rsid w:val="004919DA"/>
    <w:rsid w:val="004A574D"/>
    <w:rsid w:val="004D558A"/>
    <w:rsid w:val="004F264E"/>
    <w:rsid w:val="005276F5"/>
    <w:rsid w:val="005B57C0"/>
    <w:rsid w:val="005C36C9"/>
    <w:rsid w:val="005E0636"/>
    <w:rsid w:val="00607757"/>
    <w:rsid w:val="00633122"/>
    <w:rsid w:val="00647718"/>
    <w:rsid w:val="00651CCB"/>
    <w:rsid w:val="006D56E2"/>
    <w:rsid w:val="007250BA"/>
    <w:rsid w:val="008023BF"/>
    <w:rsid w:val="00822384"/>
    <w:rsid w:val="008650D4"/>
    <w:rsid w:val="008704B9"/>
    <w:rsid w:val="008B0FFF"/>
    <w:rsid w:val="0091745A"/>
    <w:rsid w:val="00934181"/>
    <w:rsid w:val="00934E43"/>
    <w:rsid w:val="009429E1"/>
    <w:rsid w:val="00943E52"/>
    <w:rsid w:val="00A25BC5"/>
    <w:rsid w:val="00A72B43"/>
    <w:rsid w:val="00A9222A"/>
    <w:rsid w:val="00AF0665"/>
    <w:rsid w:val="00AF76F3"/>
    <w:rsid w:val="00B26EFF"/>
    <w:rsid w:val="00B61AE3"/>
    <w:rsid w:val="00BA2821"/>
    <w:rsid w:val="00C15F39"/>
    <w:rsid w:val="00C168D2"/>
    <w:rsid w:val="00C23169"/>
    <w:rsid w:val="00C5644A"/>
    <w:rsid w:val="00C920A7"/>
    <w:rsid w:val="00D037CA"/>
    <w:rsid w:val="00D31B04"/>
    <w:rsid w:val="00D579E5"/>
    <w:rsid w:val="00D677E3"/>
    <w:rsid w:val="00E4192D"/>
    <w:rsid w:val="00E57ECD"/>
    <w:rsid w:val="00F6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9645"/>
  <w15:docId w15:val="{FBAAFF9C-694C-4482-8554-7172EEDE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36"/>
    <w:pPr>
      <w:ind w:left="720"/>
      <w:contextualSpacing/>
    </w:pPr>
  </w:style>
  <w:style w:type="character" w:styleId="a4">
    <w:name w:val="Hyperlink"/>
    <w:uiPriority w:val="99"/>
    <w:unhideWhenUsed/>
    <w:rsid w:val="005E0636"/>
    <w:rPr>
      <w:color w:val="0000FF"/>
      <w:u w:val="single"/>
    </w:rPr>
  </w:style>
  <w:style w:type="paragraph" w:styleId="a5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uiPriority w:val="99"/>
    <w:rsid w:val="000D095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0D09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D095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62E23"/>
    <w:pPr>
      <w:spacing w:after="0" w:line="240" w:lineRule="auto"/>
    </w:p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0498C"/>
    <w:rPr>
      <w:vertAlign w:val="superscript"/>
    </w:rPr>
  </w:style>
  <w:style w:type="character" w:customStyle="1" w:styleId="FootnoteAnchor">
    <w:name w:val="Footnote Anchor"/>
    <w:rsid w:val="0000498C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004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00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2043D1"/>
    <w:pPr>
      <w:spacing w:after="140" w:line="276" w:lineRule="auto"/>
    </w:pPr>
  </w:style>
  <w:style w:type="character" w:customStyle="1" w:styleId="aa">
    <w:name w:val="Основной текст Знак"/>
    <w:basedOn w:val="a0"/>
    <w:link w:val="a9"/>
    <w:rsid w:val="002043D1"/>
  </w:style>
  <w:style w:type="paragraph" w:styleId="ab">
    <w:name w:val="Balloon Text"/>
    <w:basedOn w:val="a"/>
    <w:link w:val="ac"/>
    <w:uiPriority w:val="99"/>
    <w:semiHidden/>
    <w:unhideWhenUsed/>
    <w:rsid w:val="00AF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o@mosreg.ru" TargetMode="External"/><Relationship Id="rId13" Type="http://schemas.openxmlformats.org/officeDocument/2006/relationships/hyperlink" Target="consultantplus://offline/ref=E3DE1C8D8C802A833C375CC6D517ADC9A46039593F746849FF41619E39ED7D24FC20D0AE815CD6DA1533A6A78AxE74F" TargetMode="External"/><Relationship Id="rId18" Type="http://schemas.openxmlformats.org/officeDocument/2006/relationships/hyperlink" Target="consultantplus://offline/ref=E3DE1C8D8C802A833C375CC6D517ADC9A46039593F746849FF41619E39ED7D24FC20D0AE815CD6DA1533A6A78AxE74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3DE1C8D8C802A833C375CC6D517ADC9A46039593F746849FF41619E39ED7D24FC20D0AE815CD6DA1533A6A78AxE74F" TargetMode="External"/><Relationship Id="rId17" Type="http://schemas.openxmlformats.org/officeDocument/2006/relationships/hyperlink" Target="consultantplus://offline/ref=E3DE1C8D8C802A833C375CC6D517ADC9A46039593F746849FF41619E39ED7D24FC20D0AE815CD6DA1533A6A78AxE7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DE1C8D8C802A833C375CC6D517ADC9A46039593F746849FF41619E39ED7D24FC20D0AE815CD6DA1533A6A78AxE74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DE1C8D8C802A833C375CC6D517ADC9A46039593F746849FF41619E39ED7D24FC20D0AE815CD6DA1533A6A78AxE74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DE1C8D8C802A833C375CC6D517ADC9A46039593F746849FF41619E39ED7D24FC20D0AE815CD6DA1533A6A78AxE74F" TargetMode="External"/><Relationship Id="rId10" Type="http://schemas.openxmlformats.org/officeDocument/2006/relationships/hyperlink" Target="https://&#1083;&#1086;&#1090;&#1086;&#1096;&#1080;&#1085;&#1100;&#1077;.&#1088;&#1092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3;&#1086;&#1090;&#1086;&#1096;&#1080;&#1085;&#1100;&#1077;.&#1088;&#1092;" TargetMode="External"/><Relationship Id="rId14" Type="http://schemas.openxmlformats.org/officeDocument/2006/relationships/hyperlink" Target="consultantplus://offline/ref=E3DE1C8D8C802A833C375CC6D517ADC9A46039593F746849FF41619E39ED7D24FC20D0AE815CD6DA1533A6A78AxE7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Ольга Олеговна</dc:creator>
  <cp:keywords/>
  <dc:description/>
  <cp:lastModifiedBy>Карелова О.В.</cp:lastModifiedBy>
  <cp:revision>5</cp:revision>
  <cp:lastPrinted>2026-03-03T08:07:00Z</cp:lastPrinted>
  <dcterms:created xsi:type="dcterms:W3CDTF">2026-03-02T10:57:00Z</dcterms:created>
  <dcterms:modified xsi:type="dcterms:W3CDTF">2026-03-03T10:06:00Z</dcterms:modified>
</cp:coreProperties>
</file>